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9411"/>
      </w:tblGrid>
      <w:tr>
        <w:trPr>
          <w:cantSplit/>
        </w:trPr>
        <w:tc>
          <w:tcPr>
            <w:tcW w:type="dxa" w:w="9411"/>
            <w:shd w:val="clear" w:color="auto" w:fill="A8231B"/>
          </w:tcPr>
          <w:p>
            <w:r/>
            <w:r>
              <w:rPr>
                <w:b/>
                <w:color w:val="FFFFFF"/>
              </w:rPr>
              <w:t>EKSEMPEL – fiktiv virksomhed og syntetiske data. Brug arbejdsudgaven til jeres eget arbejde.</w:t>
            </w:r>
          </w:p>
        </w:tc>
      </w:tr>
    </w:tbl>
    <w:p>
      <w:pPr>
        <w:spacing w:before="240"/>
      </w:pPr>
      <w:r>
        <w:rPr>
          <w:color w:val="A8231B"/>
          <w:sz w:val="18"/>
        </w:rPr>
        <w:t>AI I VIRKSOMHEDEN · PAKKE A: KOM I GANG PÅ 30 DAGE</w:t>
      </w:r>
    </w:p>
    <w:p>
      <w:pPr>
        <w:pStyle w:val="Title"/>
      </w:pPr>
      <w:r>
        <w:t>30-dages-plan</w:t>
      </w:r>
    </w:p>
    <w:p>
      <w:r>
        <w:rPr>
          <w:color w:val="5C554A"/>
          <w:sz w:val="26"/>
        </w:rPr>
        <w:t>Kom i gang med AI på 30 dage – ét pilotteam, to opgaver</w:t>
      </w:r>
    </w:p>
    <w:p>
      <w:r>
        <w:rPr>
          <w:color w:val="5C554A"/>
          <w:sz w:val="18"/>
        </w:rPr>
        <w:t>Version 1.0 · kilder kontrolleret 17.10.2026 · status: Kildekontrolleret · ikke afprøvet hos en kunde</w:t>
      </w:r>
    </w:p>
    <w:p>
      <w:r>
        <w:rPr>
          <w:color w:val="5C554A"/>
          <w:sz w:val="18"/>
        </w:rPr>
        <w:t>Online: https://ai-cases.dk/ai-i-virksomheden/kom-i-gang-paa-30-dage/</w:t>
      </w:r>
    </w:p>
    <w:p>
      <w:pPr>
        <w:pStyle w:val="Heading1"/>
      </w:pPr>
      <w:r>
        <w:t>Start her</w:t>
      </w:r>
    </w:p>
    <w:p>
      <w:pPr>
        <w:ind w:left="397" w:hanging="397"/>
      </w:pPr>
      <w:r>
        <w:rPr>
          <w:b/>
        </w:rPr>
        <w:t xml:space="preserve">1. </w:t>
      </w:r>
      <w:r>
        <w:t>Læs den korte læseversion (PDF), så I ved, hvad pakken kræver.</w:t>
      </w:r>
    </w:p>
    <w:p>
      <w:pPr>
        <w:ind w:left="397" w:hanging="397"/>
      </w:pPr>
      <w:r>
        <w:rPr>
          <w:b/>
        </w:rPr>
        <w:t xml:space="preserve">2. </w:t>
      </w:r>
      <w:r>
        <w:t>Åbn 30-dages-planen (DOCX), og udfyld »Roller og rammer« sammen med jeres sponsor.</w:t>
      </w:r>
    </w:p>
    <w:p>
      <w:pPr>
        <w:ind w:left="397" w:hanging="397"/>
      </w:pPr>
      <w:r>
        <w:rPr>
          <w:b/>
        </w:rPr>
        <w:t xml:space="preserve">3. </w:t>
      </w:r>
      <w:r>
        <w:t>Vælg to gentagne, egnede opgaver, og mål tiden uden AI i arket »Baseline« i pilotmålingen (XLSX).</w:t>
      </w:r>
    </w:p>
    <w:p>
      <w:pPr>
        <w:ind w:left="397" w:hanging="397"/>
      </w:pPr>
      <w:r>
        <w:rPr>
          <w:b/>
        </w:rPr>
        <w:t xml:space="preserve">4. </w:t>
      </w:r>
      <w:r>
        <w:t>Send lederinvitationen fra planen, og hold kickoff i uge 1.</w:t>
      </w:r>
    </w:p>
    <w:p>
      <w:pPr>
        <w:ind w:left="397" w:hanging="397"/>
      </w:pPr>
      <w:r>
        <w:rPr>
          <w:b/>
        </w:rPr>
        <w:t xml:space="preserve">5. </w:t>
      </w:r>
      <w:r>
        <w:t>Se det udfyldte eksempel, hvis I er i tvivl om, hvordan et felt skal udfyldes.</w:t>
      </w:r>
    </w:p>
    <w:p>
      <w:pPr>
        <w:pStyle w:val="Heading1"/>
      </w:pPr>
      <w:r>
        <w:t>Roller og rammer</w:t>
      </w:r>
    </w:p>
    <w:p>
      <w:r>
        <w:t>Udfyld felterne, før I går i gang. Skriv roller frem for navne, hvis dokumentet deles bredt.</w:t>
      </w:r>
    </w:p>
    <w:tbl>
      <w:tblPr>
        <w:tblStyle w:val="TableGrid"/>
        <w:tblW w:type="auto" w:w="0"/>
        <w:jc w:val="left"/>
        <w:tblLayout w:type="fixed"/>
        <w:tblLook w:firstColumn="1" w:firstRow="1" w:lastColumn="0" w:lastRow="0" w:noHBand="0" w:noVBand="1" w:val="04A0"/>
      </w:tblPr>
      <w:tblGrid>
        <w:gridCol w:w="3764"/>
        <w:gridCol w:w="5646"/>
      </w:tblGrid>
      <w:tr>
        <w:trPr>
          <w:tblHeader w:val="true"/>
          <w:cantSplit/>
        </w:trPr>
        <w:tc>
          <w:tcPr>
            <w:tcW w:type="dxa" w:w="3764"/>
            <w:shd w:val="clear" w:color="auto" w:fill="EDE5D3"/>
          </w:tcPr>
          <w:p>
            <w:pPr>
              <w:spacing w:after="40"/>
            </w:pPr>
            <w:r/>
            <w:r>
              <w:rPr>
                <w:b/>
              </w:rPr>
              <w:t>Felt</w:t>
            </w:r>
          </w:p>
        </w:tc>
        <w:tc>
          <w:tcPr>
            <w:tcW w:type="dxa" w:w="5647"/>
            <w:shd w:val="clear" w:color="auto" w:fill="EDE5D3"/>
          </w:tcPr>
          <w:p>
            <w:pPr>
              <w:spacing w:after="40"/>
            </w:pPr>
            <w:r/>
            <w:r>
              <w:rPr>
                <w:b/>
              </w:rPr>
              <w:t>Udfyld</w:t>
            </w:r>
          </w:p>
        </w:tc>
      </w:tr>
      <w:tr>
        <w:trPr>
          <w:cantSplit/>
        </w:trPr>
        <w:tc>
          <w:tcPr>
            <w:tcW w:type="dxa" w:w="3764"/>
          </w:tcPr>
          <w:p>
            <w:pPr>
              <w:spacing w:after="40"/>
            </w:pPr>
            <w:r/>
            <w:r>
              <w:rPr>
                <w:b w:val="0"/>
              </w:rPr>
              <w:t>Virksomhed/afdeling</w:t>
            </w:r>
          </w:p>
        </w:tc>
        <w:tc>
          <w:tcPr>
            <w:tcW w:type="dxa" w:w="5647"/>
          </w:tcPr>
          <w:p>
            <w:pPr>
              <w:spacing w:after="40"/>
            </w:pPr>
            <w:r/>
            <w:r>
              <w:rPr>
                <w:b w:val="0"/>
              </w:rPr>
              <w:t>Rådgivningsfirmaet Eksempel ApS, 25 medarbejdere (fiktivt)</w:t>
            </w:r>
          </w:p>
        </w:tc>
      </w:tr>
      <w:tr>
        <w:trPr>
          <w:cantSplit/>
        </w:trPr>
        <w:tc>
          <w:tcPr>
            <w:tcW w:type="dxa" w:w="3764"/>
          </w:tcPr>
          <w:p>
            <w:pPr>
              <w:spacing w:after="40"/>
            </w:pPr>
            <w:r/>
            <w:r>
              <w:rPr>
                <w:b w:val="0"/>
              </w:rPr>
              <w:t>Sponsor (rolle)</w:t>
            </w:r>
          </w:p>
        </w:tc>
        <w:tc>
          <w:tcPr>
            <w:tcW w:type="dxa" w:w="5647"/>
          </w:tcPr>
          <w:p>
            <w:pPr>
              <w:spacing w:after="40"/>
            </w:pPr>
            <w:r/>
            <w:r>
              <w:rPr>
                <w:b w:val="0"/>
              </w:rPr>
              <w:t>Direktøren</w:t>
            </w:r>
          </w:p>
        </w:tc>
      </w:tr>
      <w:tr>
        <w:trPr>
          <w:cantSplit/>
        </w:trPr>
        <w:tc>
          <w:tcPr>
            <w:tcW w:type="dxa" w:w="3764"/>
          </w:tcPr>
          <w:p>
            <w:pPr>
              <w:spacing w:after="40"/>
            </w:pPr>
            <w:r/>
            <w:r>
              <w:rPr>
                <w:b w:val="0"/>
              </w:rPr>
              <w:t>Tovholder (rolle)</w:t>
            </w:r>
          </w:p>
        </w:tc>
        <w:tc>
          <w:tcPr>
            <w:tcW w:type="dxa" w:w="5647"/>
          </w:tcPr>
          <w:p>
            <w:pPr>
              <w:spacing w:after="40"/>
            </w:pPr>
            <w:r/>
            <w:r>
              <w:rPr>
                <w:b w:val="0"/>
              </w:rPr>
              <w:t>Teamleder for projektteamet</w:t>
            </w:r>
          </w:p>
        </w:tc>
      </w:tr>
      <w:tr>
        <w:trPr>
          <w:cantSplit/>
        </w:trPr>
        <w:tc>
          <w:tcPr>
            <w:tcW w:type="dxa" w:w="3764"/>
          </w:tcPr>
          <w:p>
            <w:pPr>
              <w:spacing w:after="40"/>
            </w:pPr>
            <w:r/>
            <w:r>
              <w:rPr>
                <w:b w:val="0"/>
              </w:rPr>
              <w:t>Kontakt for data og IT</w:t>
            </w:r>
          </w:p>
        </w:tc>
        <w:tc>
          <w:tcPr>
            <w:tcW w:type="dxa" w:w="5647"/>
          </w:tcPr>
          <w:p>
            <w:pPr>
              <w:spacing w:after="40"/>
            </w:pPr>
            <w:r/>
            <w:r>
              <w:rPr>
                <w:b w:val="0"/>
              </w:rPr>
              <w:t>Ekstern IT-partner via IT-ansvarlig internt</w:t>
            </w:r>
          </w:p>
        </w:tc>
      </w:tr>
      <w:tr>
        <w:trPr>
          <w:cantSplit/>
        </w:trPr>
        <w:tc>
          <w:tcPr>
            <w:tcW w:type="dxa" w:w="3764"/>
          </w:tcPr>
          <w:p>
            <w:pPr>
              <w:spacing w:after="40"/>
            </w:pPr>
            <w:r/>
            <w:r>
              <w:rPr>
                <w:b w:val="0"/>
              </w:rPr>
              <w:t>Godkendt værktøj og konto</w:t>
            </w:r>
          </w:p>
        </w:tc>
        <w:tc>
          <w:tcPr>
            <w:tcW w:type="dxa" w:w="5647"/>
          </w:tcPr>
          <w:p>
            <w:pPr>
              <w:spacing w:after="40"/>
            </w:pPr>
            <w:r/>
            <w:r>
              <w:rPr>
                <w:b w:val="0"/>
              </w:rPr>
              <w:t>Copilot Chat med arbejdskonto (bekræftet af IT)</w:t>
            </w:r>
          </w:p>
        </w:tc>
      </w:tr>
      <w:tr>
        <w:trPr>
          <w:cantSplit/>
        </w:trPr>
        <w:tc>
          <w:tcPr>
            <w:tcW w:type="dxa" w:w="3764"/>
          </w:tcPr>
          <w:p>
            <w:pPr>
              <w:spacing w:after="40"/>
            </w:pPr>
            <w:r/>
            <w:r>
              <w:rPr>
                <w:b w:val="0"/>
              </w:rPr>
              <w:t>Data, der må bruges</w:t>
            </w:r>
          </w:p>
        </w:tc>
        <w:tc>
          <w:tcPr>
            <w:tcW w:type="dxa" w:w="5647"/>
          </w:tcPr>
          <w:p>
            <w:pPr>
              <w:spacing w:after="40"/>
            </w:pPr>
            <w:r/>
            <w:r>
              <w:rPr>
                <w:b w:val="0"/>
              </w:rPr>
              <w:t>Egne arbejdsnoter og interne statusoplysninger uden personoplysninger</w:t>
            </w:r>
          </w:p>
        </w:tc>
      </w:tr>
      <w:tr>
        <w:trPr>
          <w:cantSplit/>
        </w:trPr>
        <w:tc>
          <w:tcPr>
            <w:tcW w:type="dxa" w:w="3764"/>
          </w:tcPr>
          <w:p>
            <w:pPr>
              <w:spacing w:after="40"/>
            </w:pPr>
            <w:r/>
            <w:r>
              <w:rPr>
                <w:b w:val="0"/>
              </w:rPr>
              <w:t>Data, der ikke må bruges</w:t>
            </w:r>
          </w:p>
        </w:tc>
        <w:tc>
          <w:tcPr>
            <w:tcW w:type="dxa" w:w="5647"/>
          </w:tcPr>
          <w:p>
            <w:pPr>
              <w:spacing w:after="40"/>
            </w:pPr>
            <w:r/>
            <w:r>
              <w:rPr>
                <w:b w:val="0"/>
              </w:rPr>
              <w:t>kundedata, personoplysninger, HR-sager og adgangskoder</w:t>
            </w:r>
          </w:p>
        </w:tc>
      </w:tr>
      <w:tr>
        <w:trPr>
          <w:cantSplit/>
        </w:trPr>
        <w:tc>
          <w:tcPr>
            <w:tcW w:type="dxa" w:w="3764"/>
          </w:tcPr>
          <w:p>
            <w:pPr>
              <w:spacing w:after="40"/>
            </w:pPr>
            <w:r/>
            <w:r>
              <w:rPr>
                <w:b w:val="0"/>
              </w:rPr>
              <w:t>Pilotteam (antal og hvem)</w:t>
            </w:r>
          </w:p>
        </w:tc>
        <w:tc>
          <w:tcPr>
            <w:tcW w:type="dxa" w:w="5647"/>
          </w:tcPr>
          <w:p>
            <w:pPr>
              <w:spacing w:after="40"/>
            </w:pPr>
            <w:r/>
            <w:r>
              <w:rPr>
                <w:b w:val="0"/>
              </w:rPr>
              <w:t>6 frivillige fra projektteamet</w:t>
            </w:r>
          </w:p>
        </w:tc>
      </w:tr>
      <w:tr>
        <w:trPr>
          <w:cantSplit/>
        </w:trPr>
        <w:tc>
          <w:tcPr>
            <w:tcW w:type="dxa" w:w="3764"/>
          </w:tcPr>
          <w:p>
            <w:pPr>
              <w:spacing w:after="40"/>
            </w:pPr>
            <w:r/>
            <w:r>
              <w:rPr>
                <w:b w:val="0"/>
              </w:rPr>
              <w:t>Startdato (kickoff)</w:t>
            </w:r>
          </w:p>
        </w:tc>
        <w:tc>
          <w:tcPr>
            <w:tcW w:type="dxa" w:w="5647"/>
          </w:tcPr>
          <w:p>
            <w:pPr>
              <w:spacing w:after="40"/>
            </w:pPr>
            <w:r/>
            <w:r>
              <w:rPr>
                <w:b w:val="0"/>
              </w:rPr>
              <w:t>mandag i uge 1 (dato indsættes)</w:t>
            </w:r>
          </w:p>
        </w:tc>
      </w:tr>
      <w:tr>
        <w:trPr>
          <w:cantSplit/>
        </w:trPr>
        <w:tc>
          <w:tcPr>
            <w:tcW w:type="dxa" w:w="3764"/>
          </w:tcPr>
          <w:p>
            <w:pPr>
              <w:spacing w:after="40"/>
            </w:pPr>
            <w:r/>
            <w:r>
              <w:rPr>
                <w:b w:val="0"/>
              </w:rPr>
              <w:t>Tidspunkt for hjælpetime</w:t>
            </w:r>
          </w:p>
        </w:tc>
        <w:tc>
          <w:tcPr>
            <w:tcW w:type="dxa" w:w="5647"/>
          </w:tcPr>
          <w:p>
            <w:pPr>
              <w:spacing w:after="40"/>
            </w:pPr>
            <w:r/>
            <w:r>
              <w:rPr>
                <w:b w:val="0"/>
              </w:rPr>
              <w:t>Onsdag kl. 14.00–14.30</w:t>
            </w:r>
          </w:p>
        </w:tc>
      </w:tr>
    </w:tbl>
    <w:p/>
    <w:p>
      <w:pPr>
        <w:pStyle w:val="Heading2"/>
      </w:pPr>
      <w:r>
        <w:t>De to opgaver</w:t>
      </w:r>
    </w:p>
    <w:tbl>
      <w:tblPr>
        <w:tblStyle w:val="TableGrid"/>
        <w:tblW w:type="auto" w:w="0"/>
        <w:jc w:val="left"/>
        <w:tblLayout w:type="fixed"/>
        <w:tblLook w:firstColumn="1" w:firstRow="1" w:lastColumn="0" w:lastRow="0" w:noHBand="0" w:noVBand="1" w:val="04A0"/>
      </w:tblPr>
      <w:tblGrid>
        <w:gridCol w:w="3764"/>
        <w:gridCol w:w="5646"/>
      </w:tblGrid>
      <w:tr>
        <w:trPr>
          <w:tblHeader w:val="true"/>
          <w:cantSplit/>
        </w:trPr>
        <w:tc>
          <w:tcPr>
            <w:tcW w:type="dxa" w:w="3764"/>
            <w:shd w:val="clear" w:color="auto" w:fill="EDE5D3"/>
          </w:tcPr>
          <w:p>
            <w:pPr>
              <w:spacing w:after="40"/>
            </w:pPr>
            <w:r/>
            <w:r>
              <w:rPr>
                <w:b/>
              </w:rPr>
              <w:t>Felt</w:t>
            </w:r>
          </w:p>
        </w:tc>
        <w:tc>
          <w:tcPr>
            <w:tcW w:type="dxa" w:w="5647"/>
            <w:shd w:val="clear" w:color="auto" w:fill="EDE5D3"/>
          </w:tcPr>
          <w:p>
            <w:pPr>
              <w:spacing w:after="40"/>
            </w:pPr>
            <w:r/>
            <w:r>
              <w:rPr>
                <w:b/>
              </w:rPr>
              <w:t>Udfyld</w:t>
            </w:r>
          </w:p>
        </w:tc>
      </w:tr>
      <w:tr>
        <w:trPr>
          <w:cantSplit/>
        </w:trPr>
        <w:tc>
          <w:tcPr>
            <w:tcW w:type="dxa" w:w="3764"/>
          </w:tcPr>
          <w:p>
            <w:pPr>
              <w:spacing w:after="40"/>
            </w:pPr>
            <w:r/>
            <w:r>
              <w:rPr>
                <w:b w:val="0"/>
              </w:rPr>
              <w:t>Opgave A</w:t>
            </w:r>
          </w:p>
        </w:tc>
        <w:tc>
          <w:tcPr>
            <w:tcW w:type="dxa" w:w="5647"/>
          </w:tcPr>
          <w:p>
            <w:pPr>
              <w:spacing w:after="40"/>
            </w:pPr>
            <w:r/>
            <w:r>
              <w:rPr>
                <w:b w:val="0"/>
              </w:rPr>
              <w:t>Ugestatus til leder (fredag)</w:t>
            </w:r>
          </w:p>
        </w:tc>
      </w:tr>
      <w:tr>
        <w:trPr>
          <w:cantSplit/>
        </w:trPr>
        <w:tc>
          <w:tcPr>
            <w:tcW w:type="dxa" w:w="3764"/>
          </w:tcPr>
          <w:p>
            <w:pPr>
              <w:spacing w:after="40"/>
            </w:pPr>
            <w:r/>
            <w:r>
              <w:rPr>
                <w:b w:val="0"/>
              </w:rPr>
              <w:t>Kvalitetskriterier for opgave A</w:t>
            </w:r>
          </w:p>
        </w:tc>
        <w:tc>
          <w:tcPr>
            <w:tcW w:type="dxa" w:w="5647"/>
          </w:tcPr>
          <w:p>
            <w:pPr>
              <w:spacing w:after="40"/>
            </w:pPr>
            <w:r/>
            <w:r>
              <w:rPr>
                <w:b w:val="0"/>
              </w:rPr>
              <w:t>Fakta og vurderinger er adskilt; blokeringer står øverst; højst én side; intet opfundet</w:t>
            </w:r>
          </w:p>
        </w:tc>
      </w:tr>
      <w:tr>
        <w:trPr>
          <w:cantSplit/>
        </w:trPr>
        <w:tc>
          <w:tcPr>
            <w:tcW w:type="dxa" w:w="3764"/>
          </w:tcPr>
          <w:p>
            <w:pPr>
              <w:spacing w:after="40"/>
            </w:pPr>
            <w:r/>
            <w:r>
              <w:rPr>
                <w:b w:val="0"/>
              </w:rPr>
              <w:t>Opgave B</w:t>
            </w:r>
          </w:p>
        </w:tc>
        <w:tc>
          <w:tcPr>
            <w:tcW w:type="dxa" w:w="5647"/>
          </w:tcPr>
          <w:p>
            <w:pPr>
              <w:spacing w:after="40"/>
            </w:pPr>
            <w:r/>
            <w:r>
              <w:rPr>
                <w:b w:val="0"/>
              </w:rPr>
              <w:t>Opfølgning efter interne møder fra egne noter</w:t>
            </w:r>
          </w:p>
        </w:tc>
      </w:tr>
      <w:tr>
        <w:trPr>
          <w:cantSplit/>
        </w:trPr>
        <w:tc>
          <w:tcPr>
            <w:tcW w:type="dxa" w:w="3764"/>
          </w:tcPr>
          <w:p>
            <w:pPr>
              <w:spacing w:after="40"/>
            </w:pPr>
            <w:r/>
            <w:r>
              <w:rPr>
                <w:b w:val="0"/>
              </w:rPr>
              <w:t>Kvalitetskriterier for opgave B</w:t>
            </w:r>
          </w:p>
        </w:tc>
        <w:tc>
          <w:tcPr>
            <w:tcW w:type="dxa" w:w="5647"/>
          </w:tcPr>
          <w:p>
            <w:pPr>
              <w:spacing w:after="40"/>
            </w:pPr>
            <w:r/>
            <w:r>
              <w:rPr>
                <w:b w:val="0"/>
              </w:rPr>
              <w:t>Beslutninger, handlinger og åbne spørgsmål er adskilt; manglende ejere og frister er markeret</w:t>
            </w:r>
          </w:p>
        </w:tc>
      </w:tr>
    </w:tbl>
    <w:p/>
    <w:tbl>
      <w:tblPr>
        <w:tblStyle w:val="TableGrid"/>
        <w:tblW w:type="auto" w:w="0"/>
        <w:tblLayout w:type="fixed"/>
        <w:tblLook w:firstColumn="1" w:firstRow="1" w:lastColumn="0" w:lastRow="0" w:noHBand="0" w:noVBand="1" w:val="04A0"/>
      </w:tblPr>
      <w:tblGrid>
        <w:gridCol w:w="9411"/>
      </w:tblGrid>
      <w:tr>
        <w:trPr>
          <w:cantSplit/>
        </w:trPr>
        <w:tc>
          <w:tcPr>
            <w:tcW w:type="dxa" w:w="9411"/>
            <w:shd w:val="clear" w:color="auto" w:fill="F7F2E8"/>
          </w:tcPr>
          <w:p>
            <w:r/>
            <w:r>
              <w:rPr>
                <w:b/>
              </w:rPr>
              <w:t>Om antal deltagere</w:t>
            </w:r>
          </w:p>
          <w:p>
            <w:pPr>
              <w:spacing w:after="40"/>
            </w:pPr>
            <w:r>
              <w:t>Antal deltagere tilpasses jeres størrelse. Eksempelvis 5–10 i en mindre pilot er et planlægningsforslag, ikke et dokumenteret optimum.</w:t>
            </w:r>
          </w:p>
        </w:tc>
      </w:tr>
    </w:tbl>
    <w:p/>
    <w:p>
      <w:pPr>
        <w:pStyle w:val="Heading1"/>
      </w:pPr>
      <w:r>
        <w:t>Planen uge for uge</w:t>
      </w:r>
    </w:p>
    <w:p>
      <w:r>
        <w:t>For hver periode: mål, aktiviteter, ansvarlig rolle, forberedelse, foreslået tidsforbrug, leverance og kriterium for at fortsætte. Tiderne er forslag – tilpas dem.</w:t>
      </w:r>
    </w:p>
    <w:p>
      <w:pPr>
        <w:pStyle w:val="Heading2"/>
      </w:pPr>
      <w:r>
        <w:t>Før start</w:t>
      </w:r>
    </w:p>
    <w:tbl>
      <w:tblPr>
        <w:tblStyle w:val="TableGrid"/>
        <w:tblW w:type="auto" w:w="0"/>
        <w:jc w:val="left"/>
        <w:tblLayout w:type="fixed"/>
        <w:tblLook w:firstColumn="1" w:firstRow="1" w:lastColumn="0" w:lastRow="0" w:noHBand="0" w:noVBand="1" w:val="04A0"/>
      </w:tblPr>
      <w:tblGrid>
        <w:gridCol w:w="2352"/>
        <w:gridCol w:w="7058"/>
      </w:tblGrid>
      <w:tr>
        <w:trPr>
          <w:cantSplit/>
        </w:trPr>
        <w:tc>
          <w:tcPr>
            <w:tcW w:type="dxa" w:w="2353"/>
          </w:tcPr>
          <w:p>
            <w:pPr>
              <w:keepNext/>
              <w:spacing w:after="40"/>
            </w:pPr>
            <w:r/>
            <w:r>
              <w:rPr>
                <w:b w:val="0"/>
              </w:rPr>
              <w:t>Mål</w:t>
            </w:r>
          </w:p>
        </w:tc>
        <w:tc>
          <w:tcPr>
            <w:tcW w:type="dxa" w:w="7058"/>
          </w:tcPr>
          <w:p>
            <w:pPr>
              <w:keepNext/>
              <w:spacing w:after="40"/>
            </w:pPr>
            <w:r/>
            <w:r>
              <w:rPr>
                <w:b w:val="0"/>
              </w:rPr>
              <w:t>Rammerne er på plads, og I ved, hvad et godt resultat er.</w:t>
            </w:r>
          </w:p>
        </w:tc>
      </w:tr>
      <w:tr>
        <w:trPr>
          <w:cantSplit/>
        </w:trPr>
        <w:tc>
          <w:tcPr>
            <w:tcW w:type="dxa" w:w="2353"/>
          </w:tcPr>
          <w:p>
            <w:pPr>
              <w:keepNext/>
              <w:spacing w:after="40"/>
            </w:pPr>
            <w:r/>
            <w:r>
              <w:rPr>
                <w:b w:val="0"/>
              </w:rPr>
              <w:t>Aktiviteter</w:t>
            </w:r>
          </w:p>
        </w:tc>
        <w:tc>
          <w:tcPr>
            <w:tcW w:type="dxa" w:w="7058"/>
          </w:tcPr>
          <w:p>
            <w:pPr>
              <w:keepNext/>
              <w:spacing w:after="40"/>
            </w:pPr>
            <w:r/>
            <w:r>
              <w:rPr>
                <w:b w:val="0"/>
              </w:rPr>
              <w:t>• Navngiv sponsor, tovholder og en kontakt for data og IT.</w:t>
            </w:r>
          </w:p>
          <w:p>
            <w:pPr>
              <w:keepNext/>
              <w:spacing w:after="40"/>
            </w:pPr>
            <w:r>
              <w:rPr>
                <w:b w:val="0"/>
              </w:rPr>
              <w:t>• Afklar, hvilke AI-værktøjer og konti der er godkendt, og hvilke data de må bruges til.</w:t>
            </w:r>
          </w:p>
          <w:p>
            <w:pPr>
              <w:keepNext/>
              <w:spacing w:after="40"/>
            </w:pPr>
            <w:r>
              <w:rPr>
                <w:b w:val="0"/>
              </w:rPr>
              <w:t>• Vælg to gentagne, egnede opgaver – fx en ugestatus eller en mødeopfølgning.</w:t>
            </w:r>
          </w:p>
          <w:p>
            <w:pPr>
              <w:keepNext/>
              <w:spacing w:after="40"/>
            </w:pPr>
            <w:r>
              <w:rPr>
                <w:b w:val="0"/>
              </w:rPr>
              <w:t>• Beskriv, hvad et tilfredsstillende resultat er for hver opgave (kvalitetskriterier).</w:t>
            </w:r>
          </w:p>
          <w:p>
            <w:pPr>
              <w:keepNext/>
              <w:spacing w:after="40"/>
            </w:pPr>
            <w:r>
              <w:rPr>
                <w:b w:val="0"/>
              </w:rPr>
              <w:t>• Mål en enkel baseline: hvor lang tid tager opgaven i dag, og hvordan er kvaliteten?</w:t>
            </w:r>
          </w:p>
        </w:tc>
      </w:tr>
      <w:tr>
        <w:trPr>
          <w:cantSplit/>
        </w:trPr>
        <w:tc>
          <w:tcPr>
            <w:tcW w:type="dxa" w:w="2353"/>
          </w:tcPr>
          <w:p>
            <w:pPr>
              <w:keepNext/>
              <w:spacing w:after="40"/>
            </w:pPr>
            <w:r/>
            <w:r>
              <w:rPr>
                <w:b w:val="0"/>
              </w:rPr>
              <w:t>Ansvarlig rolle</w:t>
            </w:r>
          </w:p>
        </w:tc>
        <w:tc>
          <w:tcPr>
            <w:tcW w:type="dxa" w:w="7058"/>
          </w:tcPr>
          <w:p>
            <w:pPr>
              <w:keepNext/>
              <w:spacing w:after="40"/>
            </w:pPr>
            <w:r/>
            <w:r>
              <w:rPr>
                <w:b w:val="0"/>
              </w:rPr>
              <w:t>Sponsor og tovholder</w:t>
            </w:r>
          </w:p>
        </w:tc>
      </w:tr>
      <w:tr>
        <w:trPr>
          <w:cantSplit/>
        </w:trPr>
        <w:tc>
          <w:tcPr>
            <w:tcW w:type="dxa" w:w="2353"/>
          </w:tcPr>
          <w:p>
            <w:pPr>
              <w:keepNext/>
              <w:spacing w:after="40"/>
            </w:pPr>
            <w:r/>
            <w:r>
              <w:rPr>
                <w:b w:val="0"/>
              </w:rPr>
              <w:t>Forberedelse</w:t>
            </w:r>
          </w:p>
        </w:tc>
        <w:tc>
          <w:tcPr>
            <w:tcW w:type="dxa" w:w="7058"/>
          </w:tcPr>
          <w:p>
            <w:pPr>
              <w:keepNext/>
              <w:spacing w:after="40"/>
            </w:pPr>
            <w:r/>
            <w:r>
              <w:rPr>
                <w:b w:val="0"/>
              </w:rPr>
              <w:t>Spørg IT, hvilke værktøjer og data der er godkendt. Inviter deltagere frivilligt.</w:t>
            </w:r>
          </w:p>
        </w:tc>
      </w:tr>
      <w:tr>
        <w:trPr>
          <w:cantSplit/>
        </w:trPr>
        <w:tc>
          <w:tcPr>
            <w:tcW w:type="dxa" w:w="2353"/>
          </w:tcPr>
          <w:p>
            <w:pPr>
              <w:keepNext/>
              <w:spacing w:after="40"/>
            </w:pPr>
            <w:r/>
            <w:r>
              <w:rPr>
                <w:b w:val="0"/>
              </w:rPr>
              <w:t>Foreslået tidsforbrug</w:t>
            </w:r>
          </w:p>
        </w:tc>
        <w:tc>
          <w:tcPr>
            <w:tcW w:type="dxa" w:w="7058"/>
          </w:tcPr>
          <w:p>
            <w:pPr>
              <w:keepNext/>
              <w:spacing w:after="40"/>
            </w:pPr>
            <w:r/>
            <w:r>
              <w:rPr>
                <w:b w:val="0"/>
              </w:rPr>
              <w:t>Forslag: 2–3 timer for tovholder, 30 minutter for sponsor</w:t>
            </w:r>
          </w:p>
        </w:tc>
      </w:tr>
      <w:tr>
        <w:trPr>
          <w:cantSplit/>
        </w:trPr>
        <w:tc>
          <w:tcPr>
            <w:tcW w:type="dxa" w:w="2353"/>
          </w:tcPr>
          <w:p>
            <w:pPr>
              <w:keepNext/>
              <w:spacing w:after="40"/>
            </w:pPr>
            <w:r/>
            <w:r>
              <w:rPr>
                <w:b w:val="0"/>
              </w:rPr>
              <w:t>Leverance</w:t>
            </w:r>
          </w:p>
        </w:tc>
        <w:tc>
          <w:tcPr>
            <w:tcW w:type="dxa" w:w="7058"/>
          </w:tcPr>
          <w:p>
            <w:pPr>
              <w:keepNext/>
              <w:spacing w:after="40"/>
            </w:pPr>
            <w:r/>
            <w:r>
              <w:rPr>
                <w:b w:val="0"/>
              </w:rPr>
              <w:t>Udfyldt »Roller og rammer«, to opgaver med kvalitetskriterier og baseline i pilotmålingen.</w:t>
            </w:r>
          </w:p>
        </w:tc>
      </w:tr>
      <w:tr>
        <w:trPr>
          <w:cantSplit/>
        </w:trPr>
        <w:tc>
          <w:tcPr>
            <w:tcW w:type="dxa" w:w="2353"/>
          </w:tcPr>
          <w:p>
            <w:pPr>
              <w:spacing w:after="40"/>
            </w:pPr>
            <w:r/>
            <w:r>
              <w:rPr>
                <w:b w:val="0"/>
              </w:rPr>
              <w:t>Kriterium for at fortsætte</w:t>
            </w:r>
          </w:p>
        </w:tc>
        <w:tc>
          <w:tcPr>
            <w:tcW w:type="dxa" w:w="7058"/>
          </w:tcPr>
          <w:p>
            <w:pPr>
              <w:spacing w:after="40"/>
            </w:pPr>
            <w:r/>
            <w:r>
              <w:rPr>
                <w:b w:val="0"/>
              </w:rPr>
              <w:t>Der er et godkendt værktøj, to opgaver uden data, I ikke må bruge, og en sponsor.</w:t>
            </w:r>
          </w:p>
        </w:tc>
      </w:tr>
    </w:tbl>
    <w:p/>
    <w:p>
      <w:pPr>
        <w:pStyle w:val="Heading2"/>
      </w:pPr>
      <w:r>
        <w:t>Uge 1: Kickoff og første øvelse</w:t>
      </w:r>
    </w:p>
    <w:tbl>
      <w:tblPr>
        <w:tblStyle w:val="TableGrid"/>
        <w:tblW w:type="auto" w:w="0"/>
        <w:jc w:val="left"/>
        <w:tblLayout w:type="fixed"/>
        <w:tblLook w:firstColumn="1" w:firstRow="1" w:lastColumn="0" w:lastRow="0" w:noHBand="0" w:noVBand="1" w:val="04A0"/>
      </w:tblPr>
      <w:tblGrid>
        <w:gridCol w:w="2352"/>
        <w:gridCol w:w="7058"/>
      </w:tblGrid>
      <w:tr>
        <w:trPr>
          <w:cantSplit/>
        </w:trPr>
        <w:tc>
          <w:tcPr>
            <w:tcW w:type="dxa" w:w="2353"/>
          </w:tcPr>
          <w:p>
            <w:pPr>
              <w:keepNext/>
              <w:spacing w:after="40"/>
            </w:pPr>
            <w:r/>
            <w:r>
              <w:rPr>
                <w:b w:val="0"/>
              </w:rPr>
              <w:t>Mål</w:t>
            </w:r>
          </w:p>
        </w:tc>
        <w:tc>
          <w:tcPr>
            <w:tcW w:type="dxa" w:w="7058"/>
          </w:tcPr>
          <w:p>
            <w:pPr>
              <w:keepNext/>
              <w:spacing w:after="40"/>
            </w:pPr>
            <w:r/>
            <w:r>
              <w:rPr>
                <w:b w:val="0"/>
              </w:rPr>
              <w:t>Alle deltagere har prøvet værktøjet sikkert og kender spillereglerne.</w:t>
            </w:r>
          </w:p>
        </w:tc>
      </w:tr>
      <w:tr>
        <w:trPr>
          <w:cantSplit/>
        </w:trPr>
        <w:tc>
          <w:tcPr>
            <w:tcW w:type="dxa" w:w="2353"/>
          </w:tcPr>
          <w:p>
            <w:pPr>
              <w:keepNext/>
              <w:spacing w:after="40"/>
            </w:pPr>
            <w:r/>
            <w:r>
              <w:rPr>
                <w:b w:val="0"/>
              </w:rPr>
              <w:t>Aktiviteter</w:t>
            </w:r>
          </w:p>
        </w:tc>
        <w:tc>
          <w:tcPr>
            <w:tcW w:type="dxa" w:w="7058"/>
          </w:tcPr>
          <w:p>
            <w:pPr>
              <w:keepNext/>
              <w:spacing w:after="40"/>
            </w:pPr>
            <w:r/>
            <w:r>
              <w:rPr>
                <w:b w:val="0"/>
              </w:rPr>
              <w:t>• Kort kickoff (45 minutter) med sponsor: formål, frivillighed, spilleregler.</w:t>
            </w:r>
          </w:p>
          <w:p>
            <w:pPr>
              <w:keepNext/>
              <w:spacing w:after="40"/>
            </w:pPr>
            <w:r>
              <w:rPr>
                <w:b w:val="0"/>
              </w:rPr>
              <w:t>• Saml medarbejdernes spørgsmål og bekymringer – og svar på dem, I kan.</w:t>
            </w:r>
          </w:p>
          <w:p>
            <w:pPr>
              <w:keepNext/>
              <w:spacing w:after="40"/>
            </w:pPr>
            <w:r>
              <w:rPr>
                <w:b w:val="0"/>
              </w:rPr>
              <w:t>• Første praktiske øvelse med sikre eksempeldata (ingen kunde- eller persondata).</w:t>
            </w:r>
          </w:p>
          <w:p>
            <w:pPr>
              <w:keepNext/>
              <w:spacing w:after="40"/>
            </w:pPr>
            <w:r>
              <w:rPr>
                <w:b w:val="0"/>
              </w:rPr>
              <w:t>• Aftal, hvordan I registrerer tid og kvalitet.</w:t>
            </w:r>
          </w:p>
        </w:tc>
      </w:tr>
      <w:tr>
        <w:trPr>
          <w:cantSplit/>
        </w:trPr>
        <w:tc>
          <w:tcPr>
            <w:tcW w:type="dxa" w:w="2353"/>
          </w:tcPr>
          <w:p>
            <w:pPr>
              <w:keepNext/>
              <w:spacing w:after="40"/>
            </w:pPr>
            <w:r/>
            <w:r>
              <w:rPr>
                <w:b w:val="0"/>
              </w:rPr>
              <w:t>Ansvarlig rolle</w:t>
            </w:r>
          </w:p>
        </w:tc>
        <w:tc>
          <w:tcPr>
            <w:tcW w:type="dxa" w:w="7058"/>
          </w:tcPr>
          <w:p>
            <w:pPr>
              <w:keepNext/>
              <w:spacing w:after="40"/>
            </w:pPr>
            <w:r/>
            <w:r>
              <w:rPr>
                <w:b w:val="0"/>
              </w:rPr>
              <w:t>Tovholder (kickoff sammen med sponsor)</w:t>
            </w:r>
          </w:p>
        </w:tc>
      </w:tr>
      <w:tr>
        <w:trPr>
          <w:cantSplit/>
        </w:trPr>
        <w:tc>
          <w:tcPr>
            <w:tcW w:type="dxa" w:w="2353"/>
          </w:tcPr>
          <w:p>
            <w:pPr>
              <w:keepNext/>
              <w:spacing w:after="40"/>
            </w:pPr>
            <w:r/>
            <w:r>
              <w:rPr>
                <w:b w:val="0"/>
              </w:rPr>
              <w:t>Forberedelse</w:t>
            </w:r>
          </w:p>
        </w:tc>
        <w:tc>
          <w:tcPr>
            <w:tcW w:type="dxa" w:w="7058"/>
          </w:tcPr>
          <w:p>
            <w:pPr>
              <w:keepNext/>
              <w:spacing w:after="40"/>
            </w:pPr>
            <w:r/>
            <w:r>
              <w:rPr>
                <w:b w:val="0"/>
              </w:rPr>
              <w:t>Book kickoff, gør eksempeldata klar, og send lederinvitationen og besked 1.</w:t>
            </w:r>
          </w:p>
        </w:tc>
      </w:tr>
      <w:tr>
        <w:trPr>
          <w:cantSplit/>
        </w:trPr>
        <w:tc>
          <w:tcPr>
            <w:tcW w:type="dxa" w:w="2353"/>
          </w:tcPr>
          <w:p>
            <w:pPr>
              <w:keepNext/>
              <w:spacing w:after="40"/>
            </w:pPr>
            <w:r/>
            <w:r>
              <w:rPr>
                <w:b w:val="0"/>
              </w:rPr>
              <w:t>Foreslået tidsforbrug</w:t>
            </w:r>
          </w:p>
        </w:tc>
        <w:tc>
          <w:tcPr>
            <w:tcW w:type="dxa" w:w="7058"/>
          </w:tcPr>
          <w:p>
            <w:pPr>
              <w:keepNext/>
              <w:spacing w:after="40"/>
            </w:pPr>
            <w:r/>
            <w:r>
              <w:rPr>
                <w:b w:val="0"/>
              </w:rPr>
              <w:t>Forslag: 45 min kickoff + 30 min øvelse pr. deltager</w:t>
            </w:r>
          </w:p>
        </w:tc>
      </w:tr>
      <w:tr>
        <w:trPr>
          <w:cantSplit/>
        </w:trPr>
        <w:tc>
          <w:tcPr>
            <w:tcW w:type="dxa" w:w="2353"/>
          </w:tcPr>
          <w:p>
            <w:pPr>
              <w:keepNext/>
              <w:spacing w:after="40"/>
            </w:pPr>
            <w:r/>
            <w:r>
              <w:rPr>
                <w:b w:val="0"/>
              </w:rPr>
              <w:t>Leverance</w:t>
            </w:r>
          </w:p>
        </w:tc>
        <w:tc>
          <w:tcPr>
            <w:tcW w:type="dxa" w:w="7058"/>
          </w:tcPr>
          <w:p>
            <w:pPr>
              <w:keepNext/>
              <w:spacing w:after="40"/>
            </w:pPr>
            <w:r/>
            <w:r>
              <w:rPr>
                <w:b w:val="0"/>
              </w:rPr>
              <w:t>Fælles spilleregler, liste over spørgsmål og første registrering i pilotmålingen.</w:t>
            </w:r>
          </w:p>
        </w:tc>
      </w:tr>
      <w:tr>
        <w:trPr>
          <w:cantSplit/>
        </w:trPr>
        <w:tc>
          <w:tcPr>
            <w:tcW w:type="dxa" w:w="2353"/>
          </w:tcPr>
          <w:p>
            <w:pPr>
              <w:spacing w:after="40"/>
            </w:pPr>
            <w:r/>
            <w:r>
              <w:rPr>
                <w:b w:val="0"/>
              </w:rPr>
              <w:t>Kriterium for at fortsætte</w:t>
            </w:r>
          </w:p>
        </w:tc>
        <w:tc>
          <w:tcPr>
            <w:tcW w:type="dxa" w:w="7058"/>
          </w:tcPr>
          <w:p>
            <w:pPr>
              <w:spacing w:after="40"/>
            </w:pPr>
            <w:r/>
            <w:r>
              <w:rPr>
                <w:b w:val="0"/>
              </w:rPr>
              <w:t>Deltagerne kan logge ind og har gennemført øvelsen uden at bruge data, de ikke må.</w:t>
            </w:r>
          </w:p>
        </w:tc>
      </w:tr>
    </w:tbl>
    <w:p/>
    <w:p>
      <w:pPr>
        <w:pStyle w:val="Heading2"/>
      </w:pPr>
      <w:r>
        <w:t>Uge 2: Egne opgaver</w:t>
      </w:r>
    </w:p>
    <w:tbl>
      <w:tblPr>
        <w:tblStyle w:val="TableGrid"/>
        <w:tblW w:type="auto" w:w="0"/>
        <w:jc w:val="left"/>
        <w:tblLayout w:type="fixed"/>
        <w:tblLook w:firstColumn="1" w:firstRow="1" w:lastColumn="0" w:lastRow="0" w:noHBand="0" w:noVBand="1" w:val="04A0"/>
      </w:tblPr>
      <w:tblGrid>
        <w:gridCol w:w="2352"/>
        <w:gridCol w:w="7058"/>
      </w:tblGrid>
      <w:tr>
        <w:trPr>
          <w:cantSplit/>
        </w:trPr>
        <w:tc>
          <w:tcPr>
            <w:tcW w:type="dxa" w:w="2353"/>
          </w:tcPr>
          <w:p>
            <w:pPr>
              <w:keepNext/>
              <w:spacing w:after="40"/>
            </w:pPr>
            <w:r/>
            <w:r>
              <w:rPr>
                <w:b w:val="0"/>
              </w:rPr>
              <w:t>Mål</w:t>
            </w:r>
          </w:p>
        </w:tc>
        <w:tc>
          <w:tcPr>
            <w:tcW w:type="dxa" w:w="7058"/>
          </w:tcPr>
          <w:p>
            <w:pPr>
              <w:keepNext/>
              <w:spacing w:after="40"/>
            </w:pPr>
            <w:r/>
            <w:r>
              <w:rPr>
                <w:b w:val="0"/>
              </w:rPr>
              <w:t>Deltagerne bruger AI på de to rigtige opgaver med godkendte data.</w:t>
            </w:r>
          </w:p>
        </w:tc>
      </w:tr>
      <w:tr>
        <w:trPr>
          <w:cantSplit/>
        </w:trPr>
        <w:tc>
          <w:tcPr>
            <w:tcW w:type="dxa" w:w="2353"/>
          </w:tcPr>
          <w:p>
            <w:pPr>
              <w:keepNext/>
              <w:spacing w:after="40"/>
            </w:pPr>
            <w:r/>
            <w:r>
              <w:rPr>
                <w:b w:val="0"/>
              </w:rPr>
              <w:t>Aktiviteter</w:t>
            </w:r>
          </w:p>
        </w:tc>
        <w:tc>
          <w:tcPr>
            <w:tcW w:type="dxa" w:w="7058"/>
          </w:tcPr>
          <w:p>
            <w:pPr>
              <w:keepNext/>
              <w:spacing w:after="40"/>
            </w:pPr>
            <w:r/>
            <w:r>
              <w:rPr>
                <w:b w:val="0"/>
              </w:rPr>
              <w:t>• Arbejd med egne, godkendte opgaver.</w:t>
            </w:r>
          </w:p>
          <w:p>
            <w:pPr>
              <w:keepNext/>
              <w:spacing w:after="40"/>
            </w:pPr>
            <w:r>
              <w:rPr>
                <w:b w:val="0"/>
              </w:rPr>
              <w:t>• Parvis sparring: to og to viser hinanden et resultat.</w:t>
            </w:r>
          </w:p>
          <w:p>
            <w:pPr>
              <w:keepNext/>
              <w:spacing w:after="40"/>
            </w:pPr>
            <w:r>
              <w:rPr>
                <w:b w:val="0"/>
              </w:rPr>
              <w:t>• Kort hjælpetime (30 minutter), hvor man kan komme med sine spørgsmål.</w:t>
            </w:r>
          </w:p>
          <w:p>
            <w:pPr>
              <w:keepNext/>
              <w:spacing w:after="40"/>
            </w:pPr>
            <w:r>
              <w:rPr>
                <w:b w:val="0"/>
              </w:rPr>
              <w:t>• Registrér, hvor AI kræver rettelser eller skaber ekstra arbejde – ikke kun det, der går godt.</w:t>
            </w:r>
          </w:p>
        </w:tc>
      </w:tr>
      <w:tr>
        <w:trPr>
          <w:cantSplit/>
        </w:trPr>
        <w:tc>
          <w:tcPr>
            <w:tcW w:type="dxa" w:w="2353"/>
          </w:tcPr>
          <w:p>
            <w:pPr>
              <w:keepNext/>
              <w:spacing w:after="40"/>
            </w:pPr>
            <w:r/>
            <w:r>
              <w:rPr>
                <w:b w:val="0"/>
              </w:rPr>
              <w:t>Ansvarlig rolle</w:t>
            </w:r>
          </w:p>
        </w:tc>
        <w:tc>
          <w:tcPr>
            <w:tcW w:type="dxa" w:w="7058"/>
          </w:tcPr>
          <w:p>
            <w:pPr>
              <w:keepNext/>
              <w:spacing w:after="40"/>
            </w:pPr>
            <w:r/>
            <w:r>
              <w:rPr>
                <w:b w:val="0"/>
              </w:rPr>
              <w:t>Deltagerne; tovholder holder hjælpetimen</w:t>
            </w:r>
          </w:p>
        </w:tc>
      </w:tr>
      <w:tr>
        <w:trPr>
          <w:cantSplit/>
        </w:trPr>
        <w:tc>
          <w:tcPr>
            <w:tcW w:type="dxa" w:w="2353"/>
          </w:tcPr>
          <w:p>
            <w:pPr>
              <w:keepNext/>
              <w:spacing w:after="40"/>
            </w:pPr>
            <w:r/>
            <w:r>
              <w:rPr>
                <w:b w:val="0"/>
              </w:rPr>
              <w:t>Forberedelse</w:t>
            </w:r>
          </w:p>
        </w:tc>
        <w:tc>
          <w:tcPr>
            <w:tcW w:type="dxa" w:w="7058"/>
          </w:tcPr>
          <w:p>
            <w:pPr>
              <w:keepNext/>
              <w:spacing w:after="40"/>
            </w:pPr>
            <w:r/>
            <w:r>
              <w:rPr>
                <w:b w:val="0"/>
              </w:rPr>
              <w:t>Send besked 2. Book hjælpetimen.</w:t>
            </w:r>
          </w:p>
        </w:tc>
      </w:tr>
      <w:tr>
        <w:trPr>
          <w:cantSplit/>
        </w:trPr>
        <w:tc>
          <w:tcPr>
            <w:tcW w:type="dxa" w:w="2353"/>
          </w:tcPr>
          <w:p>
            <w:pPr>
              <w:keepNext/>
              <w:spacing w:after="40"/>
            </w:pPr>
            <w:r/>
            <w:r>
              <w:rPr>
                <w:b w:val="0"/>
              </w:rPr>
              <w:t>Foreslået tidsforbrug</w:t>
            </w:r>
          </w:p>
        </w:tc>
        <w:tc>
          <w:tcPr>
            <w:tcW w:type="dxa" w:w="7058"/>
          </w:tcPr>
          <w:p>
            <w:pPr>
              <w:keepNext/>
              <w:spacing w:after="40"/>
            </w:pPr>
            <w:r/>
            <w:r>
              <w:rPr>
                <w:b w:val="0"/>
              </w:rPr>
              <w:t>Forslag: 30 min hjælpetime + opgaverne selv</w:t>
            </w:r>
          </w:p>
        </w:tc>
      </w:tr>
      <w:tr>
        <w:trPr>
          <w:cantSplit/>
        </w:trPr>
        <w:tc>
          <w:tcPr>
            <w:tcW w:type="dxa" w:w="2353"/>
          </w:tcPr>
          <w:p>
            <w:pPr>
              <w:keepNext/>
              <w:spacing w:after="40"/>
            </w:pPr>
            <w:r/>
            <w:r>
              <w:rPr>
                <w:b w:val="0"/>
              </w:rPr>
              <w:t>Leverance</w:t>
            </w:r>
          </w:p>
        </w:tc>
        <w:tc>
          <w:tcPr>
            <w:tcW w:type="dxa" w:w="7058"/>
          </w:tcPr>
          <w:p>
            <w:pPr>
              <w:keepNext/>
              <w:spacing w:after="40"/>
            </w:pPr>
            <w:r/>
            <w:r>
              <w:rPr>
                <w:b w:val="0"/>
              </w:rPr>
              <w:t>Registreringer for begge opgaver, inklusive rettelser og ekstra arbejde.</w:t>
            </w:r>
          </w:p>
        </w:tc>
      </w:tr>
      <w:tr>
        <w:trPr>
          <w:cantSplit/>
        </w:trPr>
        <w:tc>
          <w:tcPr>
            <w:tcW w:type="dxa" w:w="2353"/>
          </w:tcPr>
          <w:p>
            <w:pPr>
              <w:spacing w:after="40"/>
            </w:pPr>
            <w:r/>
            <w:r>
              <w:rPr>
                <w:b w:val="0"/>
              </w:rPr>
              <w:t>Kriterium for at fortsætte</w:t>
            </w:r>
          </w:p>
        </w:tc>
        <w:tc>
          <w:tcPr>
            <w:tcW w:type="dxa" w:w="7058"/>
          </w:tcPr>
          <w:p>
            <w:pPr>
              <w:spacing w:after="40"/>
            </w:pPr>
            <w:r/>
            <w:r>
              <w:rPr>
                <w:b w:val="0"/>
              </w:rPr>
              <w:t>Mindst halvdelen af deltagerne har prøvet mindst én af opgaverne.</w:t>
            </w:r>
          </w:p>
        </w:tc>
      </w:tr>
    </w:tbl>
    <w:p/>
    <w:p>
      <w:pPr>
        <w:pStyle w:val="Heading2"/>
      </w:pPr>
      <w:r>
        <w:t>Uge 3: Gentag og forbedr</w:t>
      </w:r>
    </w:p>
    <w:tbl>
      <w:tblPr>
        <w:tblStyle w:val="TableGrid"/>
        <w:tblW w:type="auto" w:w="0"/>
        <w:jc w:val="left"/>
        <w:tblLayout w:type="fixed"/>
        <w:tblLook w:firstColumn="1" w:firstRow="1" w:lastColumn="0" w:lastRow="0" w:noHBand="0" w:noVBand="1" w:val="04A0"/>
      </w:tblPr>
      <w:tblGrid>
        <w:gridCol w:w="2352"/>
        <w:gridCol w:w="7058"/>
      </w:tblGrid>
      <w:tr>
        <w:trPr>
          <w:cantSplit/>
        </w:trPr>
        <w:tc>
          <w:tcPr>
            <w:tcW w:type="dxa" w:w="2353"/>
          </w:tcPr>
          <w:p>
            <w:pPr>
              <w:keepNext/>
              <w:spacing w:after="40"/>
            </w:pPr>
            <w:r/>
            <w:r>
              <w:rPr>
                <w:b w:val="0"/>
              </w:rPr>
              <w:t>Mål</w:t>
            </w:r>
          </w:p>
        </w:tc>
        <w:tc>
          <w:tcPr>
            <w:tcW w:type="dxa" w:w="7058"/>
          </w:tcPr>
          <w:p>
            <w:pPr>
              <w:keepNext/>
              <w:spacing w:after="40"/>
            </w:pPr>
            <w:r/>
            <w:r>
              <w:rPr>
                <w:b w:val="0"/>
              </w:rPr>
              <w:t>Instruktionerne er blevet bedre, og de største barrierer er fjernet.</w:t>
            </w:r>
          </w:p>
        </w:tc>
      </w:tr>
      <w:tr>
        <w:trPr>
          <w:cantSplit/>
        </w:trPr>
        <w:tc>
          <w:tcPr>
            <w:tcW w:type="dxa" w:w="2353"/>
          </w:tcPr>
          <w:p>
            <w:pPr>
              <w:keepNext/>
              <w:spacing w:after="40"/>
            </w:pPr>
            <w:r/>
            <w:r>
              <w:rPr>
                <w:b w:val="0"/>
              </w:rPr>
              <w:t>Aktiviteter</w:t>
            </w:r>
          </w:p>
        </w:tc>
        <w:tc>
          <w:tcPr>
            <w:tcW w:type="dxa" w:w="7058"/>
          </w:tcPr>
          <w:p>
            <w:pPr>
              <w:keepNext/>
              <w:spacing w:after="40"/>
            </w:pPr>
            <w:r/>
            <w:r>
              <w:rPr>
                <w:b w:val="0"/>
              </w:rPr>
              <w:t>• Gentag de to opgaver.</w:t>
            </w:r>
          </w:p>
          <w:p>
            <w:pPr>
              <w:keepNext/>
              <w:spacing w:after="40"/>
            </w:pPr>
            <w:r>
              <w:rPr>
                <w:b w:val="0"/>
              </w:rPr>
              <w:t>• Forbedr den fælles instruktion (prompt) ud fra de fejl, I har set.</w:t>
            </w:r>
          </w:p>
          <w:p>
            <w:pPr>
              <w:keepNext/>
              <w:spacing w:after="40"/>
            </w:pPr>
            <w:r>
              <w:rPr>
                <w:b w:val="0"/>
              </w:rPr>
              <w:t>• Del ét konkret eksempel – godt eller dårligt – med resten af teamet.</w:t>
            </w:r>
          </w:p>
          <w:p>
            <w:pPr>
              <w:keepNext/>
              <w:spacing w:after="40"/>
            </w:pPr>
            <w:r>
              <w:rPr>
                <w:b w:val="0"/>
              </w:rPr>
              <w:t>• Fjern de største praktiske barrierer (adgang, tid, uklare regler).</w:t>
            </w:r>
          </w:p>
        </w:tc>
      </w:tr>
      <w:tr>
        <w:trPr>
          <w:cantSplit/>
        </w:trPr>
        <w:tc>
          <w:tcPr>
            <w:tcW w:type="dxa" w:w="2353"/>
          </w:tcPr>
          <w:p>
            <w:pPr>
              <w:keepNext/>
              <w:spacing w:after="40"/>
            </w:pPr>
            <w:r/>
            <w:r>
              <w:rPr>
                <w:b w:val="0"/>
              </w:rPr>
              <w:t>Ansvarlig rolle</w:t>
            </w:r>
          </w:p>
        </w:tc>
        <w:tc>
          <w:tcPr>
            <w:tcW w:type="dxa" w:w="7058"/>
          </w:tcPr>
          <w:p>
            <w:pPr>
              <w:keepNext/>
              <w:spacing w:after="40"/>
            </w:pPr>
            <w:r/>
            <w:r>
              <w:rPr>
                <w:b w:val="0"/>
              </w:rPr>
              <w:t>Tovholder og deltagerne</w:t>
            </w:r>
          </w:p>
        </w:tc>
      </w:tr>
      <w:tr>
        <w:trPr>
          <w:cantSplit/>
        </w:trPr>
        <w:tc>
          <w:tcPr>
            <w:tcW w:type="dxa" w:w="2353"/>
          </w:tcPr>
          <w:p>
            <w:pPr>
              <w:keepNext/>
              <w:spacing w:after="40"/>
            </w:pPr>
            <w:r/>
            <w:r>
              <w:rPr>
                <w:b w:val="0"/>
              </w:rPr>
              <w:t>Forberedelse</w:t>
            </w:r>
          </w:p>
        </w:tc>
        <w:tc>
          <w:tcPr>
            <w:tcW w:type="dxa" w:w="7058"/>
          </w:tcPr>
          <w:p>
            <w:pPr>
              <w:keepNext/>
              <w:spacing w:after="40"/>
            </w:pPr>
            <w:r/>
            <w:r>
              <w:rPr>
                <w:b w:val="0"/>
              </w:rPr>
              <w:t>Saml rettelser og spørgsmål fra uge 2. Send besked 3.</w:t>
            </w:r>
          </w:p>
        </w:tc>
      </w:tr>
      <w:tr>
        <w:trPr>
          <w:cantSplit/>
        </w:trPr>
        <w:tc>
          <w:tcPr>
            <w:tcW w:type="dxa" w:w="2353"/>
          </w:tcPr>
          <w:p>
            <w:pPr>
              <w:keepNext/>
              <w:spacing w:after="40"/>
            </w:pPr>
            <w:r/>
            <w:r>
              <w:rPr>
                <w:b w:val="0"/>
              </w:rPr>
              <w:t>Foreslået tidsforbrug</w:t>
            </w:r>
          </w:p>
        </w:tc>
        <w:tc>
          <w:tcPr>
            <w:tcW w:type="dxa" w:w="7058"/>
          </w:tcPr>
          <w:p>
            <w:pPr>
              <w:keepNext/>
              <w:spacing w:after="40"/>
            </w:pPr>
            <w:r/>
            <w:r>
              <w:rPr>
                <w:b w:val="0"/>
              </w:rPr>
              <w:t>Forslag: 30 min fælles gennemgang + opgaverne selv</w:t>
            </w:r>
          </w:p>
        </w:tc>
      </w:tr>
      <w:tr>
        <w:trPr>
          <w:cantSplit/>
        </w:trPr>
        <w:tc>
          <w:tcPr>
            <w:tcW w:type="dxa" w:w="2353"/>
          </w:tcPr>
          <w:p>
            <w:pPr>
              <w:keepNext/>
              <w:spacing w:after="40"/>
            </w:pPr>
            <w:r/>
            <w:r>
              <w:rPr>
                <w:b w:val="0"/>
              </w:rPr>
              <w:t>Leverance</w:t>
            </w:r>
          </w:p>
        </w:tc>
        <w:tc>
          <w:tcPr>
            <w:tcW w:type="dxa" w:w="7058"/>
          </w:tcPr>
          <w:p>
            <w:pPr>
              <w:keepNext/>
              <w:spacing w:after="40"/>
            </w:pPr>
            <w:r/>
            <w:r>
              <w:rPr>
                <w:b w:val="0"/>
              </w:rPr>
              <w:t>Version 2 af instruktionerne og en liste over fjernede og tilbageværende barrierer.</w:t>
            </w:r>
          </w:p>
        </w:tc>
      </w:tr>
      <w:tr>
        <w:trPr>
          <w:cantSplit/>
        </w:trPr>
        <w:tc>
          <w:tcPr>
            <w:tcW w:type="dxa" w:w="2353"/>
          </w:tcPr>
          <w:p>
            <w:pPr>
              <w:spacing w:after="40"/>
            </w:pPr>
            <w:r/>
            <w:r>
              <w:rPr>
                <w:b w:val="0"/>
              </w:rPr>
              <w:t>Kriterium for at fortsætte</w:t>
            </w:r>
          </w:p>
        </w:tc>
        <w:tc>
          <w:tcPr>
            <w:tcW w:type="dxa" w:w="7058"/>
          </w:tcPr>
          <w:p>
            <w:pPr>
              <w:spacing w:after="40"/>
            </w:pPr>
            <w:r/>
            <w:r>
              <w:rPr>
                <w:b w:val="0"/>
              </w:rPr>
              <w:t>Opgaverne kan gennemføres uden hjælp fra tovholderen.</w:t>
            </w:r>
          </w:p>
        </w:tc>
      </w:tr>
    </w:tbl>
    <w:p/>
    <w:p>
      <w:pPr>
        <w:pStyle w:val="Heading2"/>
      </w:pPr>
      <w:r>
        <w:t>Uge 4: Vurder og beslut</w:t>
      </w:r>
    </w:p>
    <w:tbl>
      <w:tblPr>
        <w:tblStyle w:val="TableGrid"/>
        <w:tblW w:type="auto" w:w="0"/>
        <w:jc w:val="left"/>
        <w:tblLayout w:type="fixed"/>
        <w:tblLook w:firstColumn="1" w:firstRow="1" w:lastColumn="0" w:lastRow="0" w:noHBand="0" w:noVBand="1" w:val="04A0"/>
      </w:tblPr>
      <w:tblGrid>
        <w:gridCol w:w="2352"/>
        <w:gridCol w:w="7058"/>
      </w:tblGrid>
      <w:tr>
        <w:trPr>
          <w:cantSplit/>
        </w:trPr>
        <w:tc>
          <w:tcPr>
            <w:tcW w:type="dxa" w:w="2353"/>
          </w:tcPr>
          <w:p>
            <w:pPr>
              <w:keepNext/>
              <w:spacing w:after="40"/>
            </w:pPr>
            <w:r/>
            <w:r>
              <w:rPr>
                <w:b w:val="0"/>
              </w:rPr>
              <w:t>Mål</w:t>
            </w:r>
          </w:p>
        </w:tc>
        <w:tc>
          <w:tcPr>
            <w:tcW w:type="dxa" w:w="7058"/>
          </w:tcPr>
          <w:p>
            <w:pPr>
              <w:keepNext/>
              <w:spacing w:after="40"/>
            </w:pPr>
            <w:r/>
            <w:r>
              <w:rPr>
                <w:b w:val="0"/>
              </w:rPr>
              <w:t>Der er en beslutning for hver opgave og en ejer for det videre arbejde.</w:t>
            </w:r>
          </w:p>
        </w:tc>
      </w:tr>
      <w:tr>
        <w:trPr>
          <w:cantSplit/>
        </w:trPr>
        <w:tc>
          <w:tcPr>
            <w:tcW w:type="dxa" w:w="2353"/>
          </w:tcPr>
          <w:p>
            <w:pPr>
              <w:keepNext/>
              <w:spacing w:after="40"/>
            </w:pPr>
            <w:r/>
            <w:r>
              <w:rPr>
                <w:b w:val="0"/>
              </w:rPr>
              <w:t>Aktiviteter</w:t>
            </w:r>
          </w:p>
        </w:tc>
        <w:tc>
          <w:tcPr>
            <w:tcW w:type="dxa" w:w="7058"/>
          </w:tcPr>
          <w:p>
            <w:pPr>
              <w:keepNext/>
              <w:spacing w:after="40"/>
            </w:pPr>
            <w:r/>
            <w:r>
              <w:rPr>
                <w:b w:val="0"/>
              </w:rPr>
              <w:t>• Sammenlign med baseline: kvalitet, tidsforbrug (nettotid) og oplevet anvendelighed.</w:t>
            </w:r>
          </w:p>
          <w:p>
            <w:pPr>
              <w:keepNext/>
              <w:spacing w:after="40"/>
            </w:pPr>
            <w:r>
              <w:rPr>
                <w:b w:val="0"/>
              </w:rPr>
              <w:t>• Hold målt og selvvurderet effekt adskilt.</w:t>
            </w:r>
          </w:p>
          <w:p>
            <w:pPr>
              <w:keepNext/>
              <w:spacing w:after="40"/>
            </w:pPr>
            <w:r>
              <w:rPr>
                <w:b w:val="0"/>
              </w:rPr>
              <w:t>• Beslut for hver opgave: fortsæt, justér eller stop.</w:t>
            </w:r>
          </w:p>
          <w:p>
            <w:pPr>
              <w:keepNext/>
              <w:spacing w:after="40"/>
            </w:pPr>
            <w:r>
              <w:rPr>
                <w:b w:val="0"/>
              </w:rPr>
              <w:t>• Udpeg en ejer for det videre arbejde.</w:t>
            </w:r>
          </w:p>
        </w:tc>
      </w:tr>
      <w:tr>
        <w:trPr>
          <w:cantSplit/>
        </w:trPr>
        <w:tc>
          <w:tcPr>
            <w:tcW w:type="dxa" w:w="2353"/>
          </w:tcPr>
          <w:p>
            <w:pPr>
              <w:keepNext/>
              <w:spacing w:after="40"/>
            </w:pPr>
            <w:r/>
            <w:r>
              <w:rPr>
                <w:b w:val="0"/>
              </w:rPr>
              <w:t>Ansvarlig rolle</w:t>
            </w:r>
          </w:p>
        </w:tc>
        <w:tc>
          <w:tcPr>
            <w:tcW w:type="dxa" w:w="7058"/>
          </w:tcPr>
          <w:p>
            <w:pPr>
              <w:keepNext/>
              <w:spacing w:after="40"/>
            </w:pPr>
            <w:r/>
            <w:r>
              <w:rPr>
                <w:b w:val="0"/>
              </w:rPr>
              <w:t>Sponsor og tovholder sammen med deltagerne</w:t>
            </w:r>
          </w:p>
        </w:tc>
      </w:tr>
      <w:tr>
        <w:trPr>
          <w:cantSplit/>
        </w:trPr>
        <w:tc>
          <w:tcPr>
            <w:tcW w:type="dxa" w:w="2353"/>
          </w:tcPr>
          <w:p>
            <w:pPr>
              <w:keepNext/>
              <w:spacing w:after="40"/>
            </w:pPr>
            <w:r/>
            <w:r>
              <w:rPr>
                <w:b w:val="0"/>
              </w:rPr>
              <w:t>Forberedelse</w:t>
            </w:r>
          </w:p>
        </w:tc>
        <w:tc>
          <w:tcPr>
            <w:tcW w:type="dxa" w:w="7058"/>
          </w:tcPr>
          <w:p>
            <w:pPr>
              <w:keepNext/>
              <w:spacing w:after="40"/>
            </w:pPr>
            <w:r/>
            <w:r>
              <w:rPr>
                <w:b w:val="0"/>
              </w:rPr>
              <w:t>Opdatér opsummeringen i pilotmålingen. Send besked 4 med evalueringen.</w:t>
            </w:r>
          </w:p>
        </w:tc>
      </w:tr>
      <w:tr>
        <w:trPr>
          <w:cantSplit/>
        </w:trPr>
        <w:tc>
          <w:tcPr>
            <w:tcW w:type="dxa" w:w="2353"/>
          </w:tcPr>
          <w:p>
            <w:pPr>
              <w:keepNext/>
              <w:spacing w:after="40"/>
            </w:pPr>
            <w:r/>
            <w:r>
              <w:rPr>
                <w:b w:val="0"/>
              </w:rPr>
              <w:t>Foreslået tidsforbrug</w:t>
            </w:r>
          </w:p>
        </w:tc>
        <w:tc>
          <w:tcPr>
            <w:tcW w:type="dxa" w:w="7058"/>
          </w:tcPr>
          <w:p>
            <w:pPr>
              <w:keepNext/>
              <w:spacing w:after="40"/>
            </w:pPr>
            <w:r/>
            <w:r>
              <w:rPr>
                <w:b w:val="0"/>
              </w:rPr>
              <w:t>Forslag: 60 min evaluering</w:t>
            </w:r>
          </w:p>
        </w:tc>
      </w:tr>
      <w:tr>
        <w:trPr>
          <w:cantSplit/>
        </w:trPr>
        <w:tc>
          <w:tcPr>
            <w:tcW w:type="dxa" w:w="2353"/>
          </w:tcPr>
          <w:p>
            <w:pPr>
              <w:keepNext/>
              <w:spacing w:after="40"/>
            </w:pPr>
            <w:r/>
            <w:r>
              <w:rPr>
                <w:b w:val="0"/>
              </w:rPr>
              <w:t>Leverance</w:t>
            </w:r>
          </w:p>
        </w:tc>
        <w:tc>
          <w:tcPr>
            <w:tcW w:type="dxa" w:w="7058"/>
          </w:tcPr>
          <w:p>
            <w:pPr>
              <w:keepNext/>
              <w:spacing w:after="40"/>
            </w:pPr>
            <w:r/>
            <w:r>
              <w:rPr>
                <w:b w:val="0"/>
              </w:rPr>
              <w:t>Udfyldt evaluering og beslutning pr. opgave.</w:t>
            </w:r>
          </w:p>
        </w:tc>
      </w:tr>
      <w:tr>
        <w:trPr>
          <w:cantSplit/>
        </w:trPr>
        <w:tc>
          <w:tcPr>
            <w:tcW w:type="dxa" w:w="2353"/>
          </w:tcPr>
          <w:p>
            <w:pPr>
              <w:spacing w:after="40"/>
            </w:pPr>
            <w:r/>
            <w:r>
              <w:rPr>
                <w:b w:val="0"/>
              </w:rPr>
              <w:t>Kriterium for at fortsætte</w:t>
            </w:r>
          </w:p>
        </w:tc>
        <w:tc>
          <w:tcPr>
            <w:tcW w:type="dxa" w:w="7058"/>
          </w:tcPr>
          <w:p>
            <w:pPr>
              <w:spacing w:after="40"/>
            </w:pPr>
            <w:r/>
            <w:r>
              <w:rPr>
                <w:b w:val="0"/>
              </w:rPr>
              <w:t>Fortsæt kun med opgaver, der består kvalitetstjekket og ikke giver ekstra arbejde.</w:t>
            </w:r>
          </w:p>
        </w:tc>
      </w:tr>
    </w:tbl>
    <w:p/>
    <w:p>
      <w:r>
        <w:br w:type="page"/>
      </w:r>
    </w:p>
    <w:p>
      <w:pPr>
        <w:pStyle w:val="Heading1"/>
      </w:pPr>
      <w:r>
        <w:t>Kickoff-agenda (45 minutter)</w:t>
      </w:r>
    </w:p>
    <w:tbl>
      <w:tblPr>
        <w:tblStyle w:val="TableGrid"/>
        <w:tblW w:type="auto" w:w="0"/>
        <w:jc w:val="left"/>
        <w:tblLayout w:type="fixed"/>
        <w:tblLook w:firstColumn="1" w:firstRow="1" w:lastColumn="0" w:lastRow="0" w:noHBand="0" w:noVBand="1" w:val="04A0"/>
      </w:tblPr>
      <w:tblGrid>
        <w:gridCol w:w="941"/>
        <w:gridCol w:w="3764"/>
        <w:gridCol w:w="1882"/>
        <w:gridCol w:w="2823"/>
      </w:tblGrid>
      <w:tr>
        <w:trPr>
          <w:tblHeader w:val="true"/>
          <w:cantSplit/>
        </w:trPr>
        <w:tc>
          <w:tcPr>
            <w:tcW w:type="dxa" w:w="941"/>
            <w:shd w:val="clear" w:color="auto" w:fill="EDE5D3"/>
          </w:tcPr>
          <w:p>
            <w:pPr>
              <w:spacing w:after="40"/>
            </w:pPr>
            <w:r/>
            <w:r>
              <w:rPr>
                <w:b/>
              </w:rPr>
              <w:t>Tid</w:t>
            </w:r>
          </w:p>
        </w:tc>
        <w:tc>
          <w:tcPr>
            <w:tcW w:type="dxa" w:w="3764"/>
            <w:shd w:val="clear" w:color="auto" w:fill="EDE5D3"/>
          </w:tcPr>
          <w:p>
            <w:pPr>
              <w:spacing w:after="40"/>
            </w:pPr>
            <w:r/>
            <w:r>
              <w:rPr>
                <w:b/>
              </w:rPr>
              <w:t>Punkt</w:t>
            </w:r>
          </w:p>
        </w:tc>
        <w:tc>
          <w:tcPr>
            <w:tcW w:type="dxa" w:w="1882"/>
            <w:shd w:val="clear" w:color="auto" w:fill="EDE5D3"/>
          </w:tcPr>
          <w:p>
            <w:pPr>
              <w:spacing w:after="40"/>
            </w:pPr>
            <w:r/>
            <w:r>
              <w:rPr>
                <w:b/>
              </w:rPr>
              <w:t>Hvem</w:t>
            </w:r>
          </w:p>
        </w:tc>
        <w:tc>
          <w:tcPr>
            <w:tcW w:type="dxa" w:w="2823"/>
            <w:shd w:val="clear" w:color="auto" w:fill="EDE5D3"/>
          </w:tcPr>
          <w:p>
            <w:pPr>
              <w:spacing w:after="40"/>
            </w:pPr>
            <w:r/>
            <w:r>
              <w:rPr>
                <w:b/>
              </w:rPr>
              <w:t>Materiale</w:t>
            </w:r>
          </w:p>
        </w:tc>
      </w:tr>
      <w:tr>
        <w:trPr>
          <w:cantSplit/>
        </w:trPr>
        <w:tc>
          <w:tcPr>
            <w:tcW w:type="dxa" w:w="941"/>
          </w:tcPr>
          <w:p>
            <w:pPr>
              <w:spacing w:after="40"/>
            </w:pPr>
            <w:r/>
            <w:r>
              <w:rPr>
                <w:b w:val="0"/>
              </w:rPr>
              <w:t>0–5 min</w:t>
            </w:r>
          </w:p>
        </w:tc>
        <w:tc>
          <w:tcPr>
            <w:tcW w:type="dxa" w:w="3764"/>
          </w:tcPr>
          <w:p>
            <w:pPr>
              <w:spacing w:after="40"/>
            </w:pPr>
            <w:r/>
            <w:r>
              <w:rPr>
                <w:b w:val="0"/>
              </w:rPr>
              <w:t>Velkommen. Hvorfor gør vi det her – og hvad gør vi ikke?</w:t>
            </w:r>
          </w:p>
        </w:tc>
        <w:tc>
          <w:tcPr>
            <w:tcW w:type="dxa" w:w="1882"/>
          </w:tcPr>
          <w:p>
            <w:pPr>
              <w:spacing w:after="40"/>
            </w:pPr>
            <w:r/>
            <w:r>
              <w:rPr>
                <w:b w:val="0"/>
              </w:rPr>
              <w:t>Sponsor</w:t>
            </w:r>
          </w:p>
        </w:tc>
        <w:tc>
          <w:tcPr>
            <w:tcW w:type="dxa" w:w="2823"/>
          </w:tcPr>
          <w:p>
            <w:pPr>
              <w:spacing w:after="40"/>
            </w:pPr>
            <w:r/>
            <w:r>
              <w:rPr>
                <w:b w:val="0"/>
              </w:rPr>
              <w:t>Lederinvitationen</w:t>
            </w:r>
          </w:p>
        </w:tc>
      </w:tr>
      <w:tr>
        <w:trPr>
          <w:cantSplit/>
        </w:trPr>
        <w:tc>
          <w:tcPr>
            <w:tcW w:type="dxa" w:w="941"/>
          </w:tcPr>
          <w:p>
            <w:pPr>
              <w:spacing w:after="40"/>
            </w:pPr>
            <w:r/>
            <w:r>
              <w:rPr>
                <w:b w:val="0"/>
              </w:rPr>
              <w:t>5–15 min</w:t>
            </w:r>
          </w:p>
        </w:tc>
        <w:tc>
          <w:tcPr>
            <w:tcW w:type="dxa" w:w="3764"/>
          </w:tcPr>
          <w:p>
            <w:pPr>
              <w:spacing w:after="40"/>
            </w:pPr>
            <w:r/>
            <w:r>
              <w:rPr>
                <w:b w:val="0"/>
              </w:rPr>
              <w:t>Hvad er besværligt i dag? Hvad er I bekymrede for? Hvad skal frigivet tid bruges til?</w:t>
            </w:r>
          </w:p>
        </w:tc>
        <w:tc>
          <w:tcPr>
            <w:tcW w:type="dxa" w:w="1882"/>
          </w:tcPr>
          <w:p>
            <w:pPr>
              <w:spacing w:after="40"/>
            </w:pPr>
            <w:r/>
            <w:r>
              <w:rPr>
                <w:b w:val="0"/>
              </w:rPr>
              <w:t>Tovholder</w:t>
            </w:r>
          </w:p>
        </w:tc>
        <w:tc>
          <w:tcPr>
            <w:tcW w:type="dxa" w:w="2823"/>
          </w:tcPr>
          <w:p>
            <w:pPr>
              <w:spacing w:after="40"/>
            </w:pPr>
            <w:r/>
            <w:r>
              <w:rPr>
                <w:b w:val="0"/>
              </w:rPr>
              <w:t>Tavle eller fælles dokument</w:t>
            </w:r>
          </w:p>
        </w:tc>
      </w:tr>
      <w:tr>
        <w:trPr>
          <w:cantSplit/>
        </w:trPr>
        <w:tc>
          <w:tcPr>
            <w:tcW w:type="dxa" w:w="941"/>
          </w:tcPr>
          <w:p>
            <w:pPr>
              <w:spacing w:after="40"/>
            </w:pPr>
            <w:r/>
            <w:r>
              <w:rPr>
                <w:b w:val="0"/>
              </w:rPr>
              <w:t>15–25 min</w:t>
            </w:r>
          </w:p>
        </w:tc>
        <w:tc>
          <w:tcPr>
            <w:tcW w:type="dxa" w:w="3764"/>
          </w:tcPr>
          <w:p>
            <w:pPr>
              <w:spacing w:after="40"/>
            </w:pPr>
            <w:r/>
            <w:r>
              <w:rPr>
                <w:b w:val="0"/>
              </w:rPr>
              <w:t>Spilleregler: godkendt værktøj og konto, data vi må og ikke må bruge, og at alt output er et udkast.</w:t>
            </w:r>
          </w:p>
        </w:tc>
        <w:tc>
          <w:tcPr>
            <w:tcW w:type="dxa" w:w="1882"/>
          </w:tcPr>
          <w:p>
            <w:pPr>
              <w:spacing w:after="40"/>
            </w:pPr>
            <w:r/>
            <w:r>
              <w:rPr>
                <w:b w:val="0"/>
              </w:rPr>
              <w:t>Tovholder</w:t>
            </w:r>
          </w:p>
        </w:tc>
        <w:tc>
          <w:tcPr>
            <w:tcW w:type="dxa" w:w="2823"/>
          </w:tcPr>
          <w:p>
            <w:pPr>
              <w:spacing w:after="40"/>
            </w:pPr>
            <w:r/>
            <w:r>
              <w:rPr>
                <w:b w:val="0"/>
              </w:rPr>
              <w:t>Roller og rammer</w:t>
            </w:r>
          </w:p>
        </w:tc>
      </w:tr>
      <w:tr>
        <w:trPr>
          <w:cantSplit/>
        </w:trPr>
        <w:tc>
          <w:tcPr>
            <w:tcW w:type="dxa" w:w="941"/>
          </w:tcPr>
          <w:p>
            <w:pPr>
              <w:spacing w:after="40"/>
            </w:pPr>
            <w:r/>
            <w:r>
              <w:rPr>
                <w:b w:val="0"/>
              </w:rPr>
              <w:t>25–40 min</w:t>
            </w:r>
          </w:p>
        </w:tc>
        <w:tc>
          <w:tcPr>
            <w:tcW w:type="dxa" w:w="3764"/>
          </w:tcPr>
          <w:p>
            <w:pPr>
              <w:spacing w:after="40"/>
            </w:pPr>
            <w:r/>
            <w:r>
              <w:rPr>
                <w:b w:val="0"/>
              </w:rPr>
              <w:t>Øvelse 1 med sikre eksempeldata – alle prøver selv.</w:t>
            </w:r>
          </w:p>
        </w:tc>
        <w:tc>
          <w:tcPr>
            <w:tcW w:type="dxa" w:w="1882"/>
          </w:tcPr>
          <w:p>
            <w:pPr>
              <w:spacing w:after="40"/>
            </w:pPr>
            <w:r/>
            <w:r>
              <w:rPr>
                <w:b w:val="0"/>
              </w:rPr>
              <w:t>Alle</w:t>
            </w:r>
          </w:p>
        </w:tc>
        <w:tc>
          <w:tcPr>
            <w:tcW w:type="dxa" w:w="2823"/>
          </w:tcPr>
          <w:p>
            <w:pPr>
              <w:spacing w:after="40"/>
            </w:pPr>
            <w:r/>
            <w:r>
              <w:rPr>
                <w:b w:val="0"/>
              </w:rPr>
              <w:t>Øvelse 1</w:t>
            </w:r>
          </w:p>
        </w:tc>
      </w:tr>
      <w:tr>
        <w:trPr>
          <w:cantSplit/>
        </w:trPr>
        <w:tc>
          <w:tcPr>
            <w:tcW w:type="dxa" w:w="941"/>
          </w:tcPr>
          <w:p>
            <w:pPr>
              <w:spacing w:after="40"/>
            </w:pPr>
            <w:r/>
            <w:r>
              <w:rPr>
                <w:b w:val="0"/>
              </w:rPr>
              <w:t>40–45 min</w:t>
            </w:r>
          </w:p>
        </w:tc>
        <w:tc>
          <w:tcPr>
            <w:tcW w:type="dxa" w:w="3764"/>
          </w:tcPr>
          <w:p>
            <w:pPr>
              <w:spacing w:after="40"/>
            </w:pPr>
            <w:r/>
            <w:r>
              <w:rPr>
                <w:b w:val="0"/>
              </w:rPr>
              <w:t>Sådan registrerer vi tid og kvalitet. Hjælpetime og næste skridt.</w:t>
            </w:r>
          </w:p>
        </w:tc>
        <w:tc>
          <w:tcPr>
            <w:tcW w:type="dxa" w:w="1882"/>
          </w:tcPr>
          <w:p>
            <w:pPr>
              <w:spacing w:after="40"/>
            </w:pPr>
            <w:r/>
            <w:r>
              <w:rPr>
                <w:b w:val="0"/>
              </w:rPr>
              <w:t>Tovholder</w:t>
            </w:r>
          </w:p>
        </w:tc>
        <w:tc>
          <w:tcPr>
            <w:tcW w:type="dxa" w:w="2823"/>
          </w:tcPr>
          <w:p>
            <w:pPr>
              <w:spacing w:after="40"/>
            </w:pPr>
            <w:r/>
            <w:r>
              <w:rPr>
                <w:b w:val="0"/>
              </w:rPr>
              <w:t>Pilotmåling</w:t>
            </w:r>
          </w:p>
        </w:tc>
      </w:tr>
    </w:tbl>
    <w:p/>
    <w:p>
      <w:pPr>
        <w:pStyle w:val="Heading1"/>
      </w:pPr>
      <w:r>
        <w:t>Øvelser</w:t>
      </w:r>
    </w:p>
    <w:p>
      <w:pPr>
        <w:pStyle w:val="Heading2"/>
      </w:pPr>
      <w:r>
        <w:t>Øvelse 1 (uge 1): Fra mødenoter til handlinger – med eksempeldata</w:t>
      </w:r>
    </w:p>
    <w:p>
      <w:r>
        <w:t>Brug kun teksten herunder. Den er opdigtet og indeholder ingen rigtige personer eller kunder.</w:t>
      </w:r>
    </w:p>
    <w:tbl>
      <w:tblPr>
        <w:tblStyle w:val="TableGrid"/>
        <w:tblW w:type="auto" w:w="0"/>
        <w:tblLayout w:type="fixed"/>
        <w:tblLook w:firstColumn="1" w:firstRow="1" w:lastColumn="0" w:lastRow="0" w:noHBand="0" w:noVBand="1" w:val="04A0"/>
      </w:tblPr>
      <w:tblGrid>
        <w:gridCol w:w="9411"/>
      </w:tblGrid>
      <w:tr>
        <w:trPr>
          <w:cantSplit/>
        </w:trPr>
        <w:tc>
          <w:tcPr>
            <w:tcW w:type="dxa" w:w="9411"/>
            <w:shd w:val="clear" w:color="auto" w:fill="F7F2E8"/>
          </w:tcPr>
          <w:p>
            <w:r/>
            <w:r>
              <w:rPr>
                <w:b/>
              </w:rPr>
              <w:t>Eksempel – syntetisk input</w:t>
            </w:r>
          </w:p>
          <w:p>
            <w:pPr>
              <w:spacing w:after="40"/>
            </w:pPr>
            <w:r>
              <w:t>Vi vil teste AI på to ugentlige statusopgaver. Maja undersøger godkendte værktøjer. Jonas forbereder øvelsen til fredag. Vi har ikke valgt pilotteam endnu.</w:t>
            </w:r>
          </w:p>
        </w:tc>
      </w:tr>
    </w:tbl>
    <w:p/>
    <w:p>
      <w:pPr>
        <w:ind w:left="397" w:hanging="397"/>
      </w:pPr>
      <w:r>
        <w:rPr>
          <w:b/>
        </w:rPr>
        <w:t xml:space="preserve">1. </w:t>
      </w:r>
      <w:r>
        <w:t>Kopiér prompten fra ressourcen »Fra mødenoter til beslutninger« på ai-cases.dk/ressourcer/moedenoter-til-beslutninger/.</w:t>
      </w:r>
    </w:p>
    <w:p>
      <w:pPr>
        <w:ind w:left="397" w:hanging="397"/>
      </w:pPr>
      <w:r>
        <w:rPr>
          <w:b/>
        </w:rPr>
        <w:t xml:space="preserve">2. </w:t>
      </w:r>
      <w:r>
        <w:t>Indsæt den og teksten ovenfor i det godkendte værktøj.</w:t>
      </w:r>
    </w:p>
    <w:p>
      <w:pPr>
        <w:ind w:left="397" w:hanging="397"/>
      </w:pPr>
      <w:r>
        <w:rPr>
          <w:b/>
        </w:rPr>
        <w:t xml:space="preserve">3. </w:t>
      </w:r>
      <w:r>
        <w:t>Tjek svaret: Står der en dato for »fredag«? (Det må der ikke – mødedatoen kendes ikke.) Har Maja fået en frist? (Det må hun ikke.) Er pilotteamet et åbent spørgsmål?</w:t>
      </w:r>
    </w:p>
    <w:p>
      <w:pPr>
        <w:ind w:left="397" w:hanging="397"/>
      </w:pPr>
      <w:r>
        <w:rPr>
          <w:b/>
        </w:rPr>
        <w:t xml:space="preserve">4. </w:t>
      </w:r>
      <w:r>
        <w:t>Skriv ned, hvad der var godt, og hvad du skulle rette.</w:t>
      </w:r>
    </w:p>
    <w:p>
      <w:pPr>
        <w:pStyle w:val="Heading2"/>
      </w:pPr>
      <w:r>
        <w:t>Øvelse 2 (uge 2): Din egen opgave A</w:t>
      </w:r>
    </w:p>
    <w:p>
      <w:pPr>
        <w:ind w:left="397" w:hanging="397"/>
      </w:pPr>
      <w:r>
        <w:rPr>
          <w:b/>
        </w:rPr>
        <w:t xml:space="preserve">1. </w:t>
      </w:r>
      <w:r>
        <w:t>Tag en rigtig udgave af opgave A med data, I må bruge.</w:t>
      </w:r>
    </w:p>
    <w:p>
      <w:pPr>
        <w:ind w:left="397" w:hanging="397"/>
      </w:pPr>
      <w:r>
        <w:rPr>
          <w:b/>
        </w:rPr>
        <w:t xml:space="preserve">2. </w:t>
      </w:r>
      <w:r>
        <w:t>Brug den fælles instruktion. Notér tiden fra start, inklusive input, kvalitetstjek og rettelser.</w:t>
      </w:r>
    </w:p>
    <w:p>
      <w:pPr>
        <w:ind w:left="397" w:hanging="397"/>
      </w:pPr>
      <w:r>
        <w:rPr>
          <w:b/>
        </w:rPr>
        <w:t xml:space="preserve">3. </w:t>
      </w:r>
      <w:r>
        <w:t>Vurdér resultatet efter kvalitetskriterierne – ikke efter, om det lyder godt.</w:t>
      </w:r>
    </w:p>
    <w:p>
      <w:pPr>
        <w:ind w:left="397" w:hanging="397"/>
      </w:pPr>
      <w:r>
        <w:rPr>
          <w:b/>
        </w:rPr>
        <w:t xml:space="preserve">4. </w:t>
      </w:r>
      <w:r>
        <w:t>Registrér i pilotmålingen: tid med AI, bestået ja/nej, kvalitet 1–5 og om tallet er målt eller selvvurderet.</w:t>
      </w:r>
    </w:p>
    <w:p>
      <w:pPr>
        <w:pStyle w:val="Heading2"/>
      </w:pPr>
      <w:r>
        <w:t>Øvelse 3 (uge 3): Gør instruktionen bedre</w:t>
      </w:r>
    </w:p>
    <w:p>
      <w:pPr>
        <w:ind w:left="397" w:hanging="397"/>
      </w:pPr>
      <w:r>
        <w:rPr>
          <w:b/>
        </w:rPr>
        <w:t xml:space="preserve">1. </w:t>
      </w:r>
      <w:r>
        <w:t>Find én fejl, der gik igen i uge 2 (fx opfundne frister eller for lange svar).</w:t>
      </w:r>
    </w:p>
    <w:p>
      <w:pPr>
        <w:ind w:left="397" w:hanging="397"/>
      </w:pPr>
      <w:r>
        <w:rPr>
          <w:b/>
        </w:rPr>
        <w:t xml:space="preserve">2. </w:t>
      </w:r>
      <w:r>
        <w:t>Tilføj én sætning til instruktionen, der forebygger den.</w:t>
      </w:r>
    </w:p>
    <w:p>
      <w:pPr>
        <w:ind w:left="397" w:hanging="397"/>
      </w:pPr>
      <w:r>
        <w:rPr>
          <w:b/>
        </w:rPr>
        <w:t xml:space="preserve">3. </w:t>
      </w:r>
      <w:r>
        <w:t>Kør den samme opgave igen, og sammenlign.</w:t>
      </w:r>
    </w:p>
    <w:p>
      <w:pPr>
        <w:ind w:left="397" w:hanging="397"/>
      </w:pPr>
      <w:r>
        <w:rPr>
          <w:b/>
        </w:rPr>
        <w:t xml:space="preserve">4. </w:t>
      </w:r>
      <w:r>
        <w:t>Del før og efter med teamet – også hvis det ikke blev bedre.</w:t>
      </w:r>
    </w:p>
    <w:p>
      <w:r>
        <w:br w:type="page"/>
      </w:r>
    </w:p>
    <w:p>
      <w:pPr>
        <w:pStyle w:val="Heading1"/>
      </w:pPr>
      <w:r>
        <w:t>Invitation fra lederen</w:t>
      </w:r>
    </w:p>
    <w:p>
      <w:r>
        <w:t>Tilpas og send fra sponsoren til de mulige deltagere før kickoff.</w:t>
      </w:r>
    </w:p>
    <w:tbl>
      <w:tblPr>
        <w:tblStyle w:val="TableGrid"/>
        <w:tblW w:type="auto" w:w="0"/>
        <w:tblLayout w:type="fixed"/>
        <w:tblLook w:firstColumn="1" w:firstRow="1" w:lastColumn="0" w:lastRow="0" w:noHBand="0" w:noVBand="1" w:val="04A0"/>
      </w:tblPr>
      <w:tblGrid>
        <w:gridCol w:w="9411"/>
      </w:tblGrid>
      <w:tr>
        <w:trPr>
          <w:cantSplit/>
        </w:trPr>
        <w:tc>
          <w:tcPr>
            <w:tcW w:type="dxa" w:w="9411"/>
            <w:shd w:val="clear" w:color="auto" w:fill="F7F2E8"/>
          </w:tcPr>
          <w:p>
            <w:r/>
            <w:r>
              <w:rPr>
                <w:b/>
              </w:rPr>
              <w:t>Skabelon</w:t>
            </w:r>
          </w:p>
          <w:p>
            <w:pPr>
              <w:spacing w:after="40"/>
            </w:pPr>
            <w:r>
              <w:t>Emne: Vil du være med til at afprøve AI i fire uger?</w:t>
            </w:r>
          </w:p>
          <w:p>
            <w:pPr>
              <w:spacing w:after="40"/>
            </w:pPr>
          </w:p>
          <w:p>
            <w:pPr>
              <w:spacing w:after="40"/>
            </w:pPr>
            <w:r>
              <w:t>Hej alle</w:t>
            </w:r>
          </w:p>
          <w:p>
            <w:pPr>
              <w:spacing w:after="40"/>
            </w:pPr>
          </w:p>
          <w:p>
            <w:pPr>
              <w:spacing w:after="40"/>
            </w:pPr>
            <w:r>
              <w:t>Vi vil undersøge, om AI kan hjælpe os med to opgaver, vi laver hver uge: Ugestatus til leder (fredag) og Opfølgning efter interne møder fra egne noter. Det er en afprøvning – ikke en beslutning om at indføre noget.</w:t>
            </w:r>
          </w:p>
          <w:p>
            <w:pPr>
              <w:spacing w:after="40"/>
            </w:pPr>
          </w:p>
          <w:p>
            <w:pPr>
              <w:spacing w:after="40"/>
            </w:pPr>
            <w:r>
              <w:t>Deltagelse er frivillig, og det foregår i arbejdstiden. Det forventes ikke, at du kan noget i forvejen, og det er helt i orden at være skeptisk – det har vi også brug for.</w:t>
            </w:r>
          </w:p>
          <w:p>
            <w:pPr>
              <w:spacing w:after="40"/>
            </w:pPr>
          </w:p>
          <w:p>
            <w:pPr>
              <w:spacing w:after="40"/>
            </w:pPr>
            <w:r>
              <w:t>Vi bruger kun Copilot Chat med arbejdskonto (bekræftet af IT). Vi bruger ikke kundedata, personoplysninger, HR-sager og adgangskoder.</w:t>
            </w:r>
          </w:p>
          <w:p>
            <w:pPr>
              <w:spacing w:after="40"/>
            </w:pPr>
          </w:p>
          <w:p>
            <w:pPr>
              <w:spacing w:after="40"/>
            </w:pPr>
            <w:r>
              <w:t>Vi starter mandag i uge 1 (dato indsættes) med et kickoff på 45 minutter. Teamleder for projektteamet er tovholder og kan svare på spørgsmål.</w:t>
            </w:r>
          </w:p>
          <w:p>
            <w:pPr>
              <w:spacing w:after="40"/>
            </w:pPr>
          </w:p>
          <w:p>
            <w:pPr>
              <w:spacing w:after="40"/>
            </w:pPr>
            <w:r>
              <w:t>Efter fire uger ser vi på resultaterne sammen og beslutter, om vi fortsætter, justerer eller stopper.</w:t>
            </w:r>
          </w:p>
          <w:p>
            <w:pPr>
              <w:spacing w:after="40"/>
            </w:pPr>
          </w:p>
          <w:p>
            <w:pPr>
              <w:spacing w:after="40"/>
            </w:pPr>
            <w:r>
              <w:t>Venlig hilsen</w:t>
            </w:r>
          </w:p>
          <w:p>
            <w:pPr>
              <w:spacing w:after="40"/>
            </w:pPr>
            <w:r>
              <w:t>Direktøren</w:t>
            </w:r>
          </w:p>
        </w:tc>
      </w:tr>
    </w:tbl>
    <w:p/>
    <w:p>
      <w:pPr>
        <w:pStyle w:val="Heading1"/>
      </w:pPr>
      <w:r>
        <w:t>Ugentlige beskeder</w:t>
      </w:r>
    </w:p>
    <w:p>
      <w:r>
        <w:t>Korte beskeder fra tovholderen til pilotteamet, fx i Teams eller på mail.</w:t>
      </w:r>
    </w:p>
    <w:p>
      <w:pPr>
        <w:pStyle w:val="Heading2"/>
      </w:pPr>
      <w:r>
        <w:t>Besked 1 – før uge 1</w:t>
      </w:r>
    </w:p>
    <w:tbl>
      <w:tblPr>
        <w:tblStyle w:val="TableGrid"/>
        <w:tblW w:type="auto" w:w="0"/>
        <w:tblLayout w:type="fixed"/>
        <w:tblLook w:firstColumn="1" w:firstRow="1" w:lastColumn="0" w:lastRow="0" w:noHBand="0" w:noVBand="1" w:val="04A0"/>
      </w:tblPr>
      <w:tblGrid>
        <w:gridCol w:w="9411"/>
      </w:tblGrid>
      <w:tr>
        <w:trPr>
          <w:cantSplit/>
        </w:trPr>
        <w:tc>
          <w:tcPr>
            <w:tcW w:type="dxa" w:w="9411"/>
            <w:shd w:val="clear" w:color="auto" w:fill="F7F2E8"/>
          </w:tcPr>
          <w:p>
            <w:r/>
            <w:r>
              <w:rPr>
                <w:b/>
              </w:rPr>
              <w:t>Skabelon</w:t>
            </w:r>
          </w:p>
          <w:p>
            <w:pPr>
              <w:spacing w:after="40"/>
            </w:pPr>
            <w:r>
              <w:t>Velkommen til piloten. Kickoff er mandag i uge 1 (dato indsættes). Log gerne ind i Copilot Chat med arbejdskonto (bekræftet af IT) inden, så vi ikke bruger tiden på adgangsproblemer. Har du spørgsmål eller bekymringer, så tag dem med – vi samler dem op på mødet.</w:t>
            </w:r>
          </w:p>
        </w:tc>
      </w:tr>
    </w:tbl>
    <w:p/>
    <w:p>
      <w:pPr>
        <w:pStyle w:val="Heading2"/>
      </w:pPr>
      <w:r>
        <w:t>Besked 2 – start på uge 2</w:t>
      </w:r>
    </w:p>
    <w:tbl>
      <w:tblPr>
        <w:tblStyle w:val="TableGrid"/>
        <w:tblW w:type="auto" w:w="0"/>
        <w:tblLayout w:type="fixed"/>
        <w:tblLook w:firstColumn="1" w:firstRow="1" w:lastColumn="0" w:lastRow="0" w:noHBand="0" w:noVBand="1" w:val="04A0"/>
      </w:tblPr>
      <w:tblGrid>
        <w:gridCol w:w="9411"/>
      </w:tblGrid>
      <w:tr>
        <w:trPr>
          <w:cantSplit/>
        </w:trPr>
        <w:tc>
          <w:tcPr>
            <w:tcW w:type="dxa" w:w="9411"/>
            <w:shd w:val="clear" w:color="auto" w:fill="F7F2E8"/>
          </w:tcPr>
          <w:p>
            <w:r/>
            <w:r>
              <w:rPr>
                <w:b/>
              </w:rPr>
              <w:t>Skabelon</w:t>
            </w:r>
          </w:p>
          <w:p>
            <w:pPr>
              <w:spacing w:after="40"/>
            </w:pPr>
            <w:r>
              <w:t>Nu prøver vi de rigtige opgaver: Ugestatus til leder (fredag) og Opfølgning efter interne møder fra egne noter. Husk at notere den samlede tid, også tid til at tjekke og rette. Det er lige så vigtigt at registrere, når AI giver ekstra arbejde. Hjælpetime: Onsdag kl. 14.00–14.30.</w:t>
            </w:r>
          </w:p>
        </w:tc>
      </w:tr>
    </w:tbl>
    <w:p/>
    <w:p>
      <w:pPr>
        <w:pStyle w:val="Heading2"/>
      </w:pPr>
      <w:r>
        <w:t>Besked 3 – start på uge 3</w:t>
      </w:r>
    </w:p>
    <w:tbl>
      <w:tblPr>
        <w:tblStyle w:val="TableGrid"/>
        <w:tblW w:type="auto" w:w="0"/>
        <w:tblLayout w:type="fixed"/>
        <w:tblLook w:firstColumn="1" w:firstRow="1" w:lastColumn="0" w:lastRow="0" w:noHBand="0" w:noVBand="1" w:val="04A0"/>
      </w:tblPr>
      <w:tblGrid>
        <w:gridCol w:w="9411"/>
      </w:tblGrid>
      <w:tr>
        <w:trPr>
          <w:cantSplit/>
        </w:trPr>
        <w:tc>
          <w:tcPr>
            <w:tcW w:type="dxa" w:w="9411"/>
            <w:shd w:val="clear" w:color="auto" w:fill="F7F2E8"/>
          </w:tcPr>
          <w:p>
            <w:r/>
            <w:r>
              <w:rPr>
                <w:b/>
              </w:rPr>
              <w:t>Skabelon</w:t>
            </w:r>
          </w:p>
          <w:p>
            <w:pPr>
              <w:spacing w:after="40"/>
            </w:pPr>
            <w:r>
              <w:t>Tak for registreringerne. Vi har set, hvor det driller, og har lavet version 2 af instruktionen. Prøv den på de samme opgaver, og del gerne ét eksempel – godt eller skidt – med teamet.</w:t>
            </w:r>
          </w:p>
        </w:tc>
      </w:tr>
    </w:tbl>
    <w:p/>
    <w:p>
      <w:pPr>
        <w:pStyle w:val="Heading2"/>
      </w:pPr>
      <w:r>
        <w:t>Besked 4 – start på uge 4</w:t>
      </w:r>
    </w:p>
    <w:tbl>
      <w:tblPr>
        <w:tblStyle w:val="TableGrid"/>
        <w:tblW w:type="auto" w:w="0"/>
        <w:tblLayout w:type="fixed"/>
        <w:tblLook w:firstColumn="1" w:firstRow="1" w:lastColumn="0" w:lastRow="0" w:noHBand="0" w:noVBand="1" w:val="04A0"/>
      </w:tblPr>
      <w:tblGrid>
        <w:gridCol w:w="9411"/>
      </w:tblGrid>
      <w:tr>
        <w:trPr>
          <w:cantSplit/>
        </w:trPr>
        <w:tc>
          <w:tcPr>
            <w:tcW w:type="dxa" w:w="9411"/>
            <w:shd w:val="clear" w:color="auto" w:fill="F7F2E8"/>
          </w:tcPr>
          <w:p>
            <w:r/>
            <w:r>
              <w:rPr>
                <w:b/>
              </w:rPr>
              <w:t>Skabelon</w:t>
            </w:r>
          </w:p>
          <w:p>
            <w:pPr>
              <w:spacing w:after="40"/>
            </w:pPr>
            <w:r>
              <w:t>Sidste uge. Udfyld gerne den korte, frivillige feedback (nytte, tryghed, forhindringer). Vi mødes til evaluering og beslutter for hver opgave: fortsæt, justér eller stop.</w:t>
            </w:r>
          </w:p>
        </w:tc>
      </w:tr>
    </w:tbl>
    <w:p/>
    <w:p>
      <w:r>
        <w:br w:type="page"/>
      </w:r>
    </w:p>
    <w:p>
      <w:pPr>
        <w:pStyle w:val="Heading1"/>
      </w:pPr>
      <w:r>
        <w:t>Afsluttende evaluering</w:t>
      </w:r>
    </w:p>
    <w:p>
      <w:r>
        <w:t>Brug opsummeringen i pilotmålingen. Hold målt og selvvurderet effekt adskilt, og husk at et lille pilotresultat ikke beviser effekt i hele virksomheden.</w:t>
      </w:r>
    </w:p>
    <w:p>
      <w:pPr>
        <w:ind w:left="397" w:hanging="397"/>
      </w:pPr>
      <w:r>
        <w:rPr>
          <w:b/>
        </w:rPr>
        <w:t xml:space="preserve">1. </w:t>
      </w:r>
      <w:r>
        <w:t>Består resultaterne kvalitetskriterierne – og hvor ofte gør de ikke?</w:t>
      </w:r>
    </w:p>
    <w:p>
      <w:pPr>
        <w:ind w:left="397" w:hanging="397"/>
      </w:pPr>
      <w:r>
        <w:rPr>
          <w:b/>
        </w:rPr>
        <w:t xml:space="preserve">2. </w:t>
      </w:r>
      <w:r>
        <w:t>Hvad er nettotiden, når input, kvalitetstjek og rettelser er talt med? Er tallet målt eller selvvurderet?</w:t>
      </w:r>
    </w:p>
    <w:p>
      <w:pPr>
        <w:ind w:left="397" w:hanging="397"/>
      </w:pPr>
      <w:r>
        <w:rPr>
          <w:b/>
        </w:rPr>
        <w:t xml:space="preserve">3. </w:t>
      </w:r>
      <w:r>
        <w:t>Hvor gav AI ekstra arbejde, og hvorfor?</w:t>
      </w:r>
    </w:p>
    <w:p>
      <w:pPr>
        <w:ind w:left="397" w:hanging="397"/>
      </w:pPr>
      <w:r>
        <w:rPr>
          <w:b/>
        </w:rPr>
        <w:t xml:space="preserve">4. </w:t>
      </w:r>
      <w:r>
        <w:t>Hvad siger den frivillige feedback om nytte og tryghed?</w:t>
      </w:r>
    </w:p>
    <w:p>
      <w:pPr>
        <w:ind w:left="397" w:hanging="397"/>
      </w:pPr>
      <w:r>
        <w:rPr>
          <w:b/>
        </w:rPr>
        <w:t xml:space="preserve">5. </w:t>
      </w:r>
      <w:r>
        <w:t>Hvilke barrierer er tilbage (adgang, tid, uklare regler)?</w:t>
      </w:r>
    </w:p>
    <w:p>
      <w:pPr>
        <w:ind w:left="397" w:hanging="397"/>
      </w:pPr>
      <w:r>
        <w:rPr>
          <w:b/>
        </w:rPr>
        <w:t xml:space="preserve">6. </w:t>
      </w:r>
      <w:r>
        <w:t>Hvad skal den frigivne tid bruges til – og hvem har besluttet det?</w:t>
      </w:r>
    </w:p>
    <w:tbl>
      <w:tblPr>
        <w:tblStyle w:val="TableGrid"/>
        <w:tblW w:type="auto" w:w="0"/>
        <w:jc w:val="left"/>
        <w:tblLayout w:type="fixed"/>
        <w:tblLook w:firstColumn="1" w:firstRow="1" w:lastColumn="0" w:lastRow="0" w:noHBand="0" w:noVBand="1" w:val="04A0"/>
      </w:tblPr>
      <w:tblGrid>
        <w:gridCol w:w="1711"/>
        <w:gridCol w:w="3422"/>
        <w:gridCol w:w="2566"/>
        <w:gridCol w:w="1711"/>
      </w:tblGrid>
      <w:tr>
        <w:trPr>
          <w:tblHeader w:val="true"/>
          <w:cantSplit/>
        </w:trPr>
        <w:tc>
          <w:tcPr>
            <w:tcW w:type="dxa" w:w="1711"/>
            <w:shd w:val="clear" w:color="auto" w:fill="EDE5D3"/>
          </w:tcPr>
          <w:p>
            <w:pPr>
              <w:spacing w:after="40"/>
            </w:pPr>
            <w:r/>
            <w:r>
              <w:rPr>
                <w:b/>
              </w:rPr>
              <w:t>Opgave</w:t>
            </w:r>
          </w:p>
        </w:tc>
        <w:tc>
          <w:tcPr>
            <w:tcW w:type="dxa" w:w="3422"/>
            <w:shd w:val="clear" w:color="auto" w:fill="EDE5D3"/>
          </w:tcPr>
          <w:p>
            <w:pPr>
              <w:spacing w:after="40"/>
            </w:pPr>
            <w:r/>
            <w:r>
              <w:rPr>
                <w:b/>
              </w:rPr>
              <w:t>Resultat</w:t>
            </w:r>
          </w:p>
        </w:tc>
        <w:tc>
          <w:tcPr>
            <w:tcW w:type="dxa" w:w="2567"/>
            <w:shd w:val="clear" w:color="auto" w:fill="EDE5D3"/>
          </w:tcPr>
          <w:p>
            <w:pPr>
              <w:spacing w:after="40"/>
            </w:pPr>
            <w:r/>
            <w:r>
              <w:rPr>
                <w:b/>
              </w:rPr>
              <w:t>Beslutning (fortsæt / justér / stop)</w:t>
            </w:r>
          </w:p>
        </w:tc>
        <w:tc>
          <w:tcPr>
            <w:tcW w:type="dxa" w:w="1711"/>
            <w:shd w:val="clear" w:color="auto" w:fill="EDE5D3"/>
          </w:tcPr>
          <w:p>
            <w:pPr>
              <w:spacing w:after="40"/>
            </w:pPr>
            <w:r/>
            <w:r>
              <w:rPr>
                <w:b/>
              </w:rPr>
              <w:t>Næste ejer</w:t>
            </w:r>
          </w:p>
        </w:tc>
      </w:tr>
      <w:tr>
        <w:trPr>
          <w:cantSplit/>
        </w:trPr>
        <w:tc>
          <w:tcPr>
            <w:tcW w:type="dxa" w:w="1711"/>
          </w:tcPr>
          <w:p>
            <w:pPr>
              <w:spacing w:after="40"/>
            </w:pPr>
            <w:r/>
            <w:r>
              <w:rPr>
                <w:b w:val="0"/>
              </w:rPr>
              <w:t>Ugestatus til leder (fredag)</w:t>
            </w:r>
          </w:p>
        </w:tc>
        <w:tc>
          <w:tcPr>
            <w:tcW w:type="dxa" w:w="3422"/>
          </w:tcPr>
          <w:p>
            <w:pPr>
              <w:spacing w:after="40"/>
            </w:pPr>
            <w:r/>
            <w:r>
              <w:rPr>
                <w:b w:val="0"/>
              </w:rPr>
              <w:t>Bestod kvalitetstjekket i 7 af 8 registreringer. Målt nettotid i gennemsnit ca. 9 minutter pr. gang.</w:t>
            </w:r>
          </w:p>
        </w:tc>
        <w:tc>
          <w:tcPr>
            <w:tcW w:type="dxa" w:w="2567"/>
          </w:tcPr>
          <w:p>
            <w:pPr>
              <w:spacing w:after="40"/>
            </w:pPr>
            <w:r/>
            <w:r>
              <w:rPr>
                <w:b w:val="0"/>
              </w:rPr>
              <w:t>Fortsæt</w:t>
            </w:r>
          </w:p>
        </w:tc>
        <w:tc>
          <w:tcPr>
            <w:tcW w:type="dxa" w:w="1711"/>
          </w:tcPr>
          <w:p>
            <w:pPr>
              <w:spacing w:after="40"/>
            </w:pPr>
            <w:r/>
            <w:r>
              <w:rPr>
                <w:b w:val="0"/>
              </w:rPr>
              <w:t>Teamlederen</w:t>
            </w:r>
          </w:p>
        </w:tc>
      </w:tr>
      <w:tr>
        <w:trPr>
          <w:cantSplit/>
        </w:trPr>
        <w:tc>
          <w:tcPr>
            <w:tcW w:type="dxa" w:w="1711"/>
          </w:tcPr>
          <w:p>
            <w:pPr>
              <w:spacing w:after="40"/>
            </w:pPr>
            <w:r/>
            <w:r>
              <w:rPr>
                <w:b w:val="0"/>
              </w:rPr>
              <w:t>Opfølgning efter interne møder fra egne noter</w:t>
            </w:r>
          </w:p>
        </w:tc>
        <w:tc>
          <w:tcPr>
            <w:tcW w:type="dxa" w:w="3422"/>
          </w:tcPr>
          <w:p>
            <w:pPr>
              <w:spacing w:after="40"/>
            </w:pPr>
            <w:r/>
            <w:r>
              <w:rPr>
                <w:b w:val="0"/>
              </w:rPr>
              <w:t>Bestod i 3 af 6. Selvvurderet nettotid ca. 2 minutter; ekstra arbejde, når noterne er korte.</w:t>
            </w:r>
          </w:p>
        </w:tc>
        <w:tc>
          <w:tcPr>
            <w:tcW w:type="dxa" w:w="2567"/>
          </w:tcPr>
          <w:p>
            <w:pPr>
              <w:spacing w:after="40"/>
            </w:pPr>
            <w:r/>
            <w:r>
              <w:rPr>
                <w:b w:val="0"/>
              </w:rPr>
              <w:t>Justér: kun ved møder med fyldige noter</w:t>
            </w:r>
          </w:p>
        </w:tc>
        <w:tc>
          <w:tcPr>
            <w:tcW w:type="dxa" w:w="1711"/>
          </w:tcPr>
          <w:p>
            <w:pPr>
              <w:spacing w:after="40"/>
            </w:pPr>
            <w:r/>
            <w:r>
              <w:rPr>
                <w:b w:val="0"/>
              </w:rPr>
              <w:t>Tovholderen</w:t>
            </w:r>
          </w:p>
        </w:tc>
      </w:tr>
    </w:tbl>
    <w:p/>
    <w:p>
      <w:pPr>
        <w:pStyle w:val="Heading1"/>
      </w:pPr>
      <w:r>
        <w:t>Sådan måler I</w:t>
      </w:r>
    </w:p>
    <w:tbl>
      <w:tblPr>
        <w:tblStyle w:val="TableGrid"/>
        <w:tblW w:type="auto" w:w="0"/>
        <w:jc w:val="left"/>
        <w:tblLayout w:type="fixed"/>
        <w:tblLook w:firstColumn="1" w:firstRow="1" w:lastColumn="0" w:lastRow="0" w:noHBand="0" w:noVBand="1" w:val="04A0"/>
      </w:tblPr>
      <w:tblGrid>
        <w:gridCol w:w="2352"/>
        <w:gridCol w:w="7058"/>
      </w:tblGrid>
      <w:tr>
        <w:trPr>
          <w:tblHeader w:val="true"/>
          <w:cantSplit/>
        </w:trPr>
        <w:tc>
          <w:tcPr>
            <w:tcW w:type="dxa" w:w="2353"/>
            <w:shd w:val="clear" w:color="auto" w:fill="EDE5D3"/>
          </w:tcPr>
          <w:p>
            <w:pPr>
              <w:spacing w:after="40"/>
            </w:pPr>
            <w:r/>
            <w:r>
              <w:rPr>
                <w:b/>
              </w:rPr>
              <w:t>Mål</w:t>
            </w:r>
          </w:p>
        </w:tc>
        <w:tc>
          <w:tcPr>
            <w:tcW w:type="dxa" w:w="7058"/>
            <w:shd w:val="clear" w:color="auto" w:fill="EDE5D3"/>
          </w:tcPr>
          <w:p>
            <w:pPr>
              <w:spacing w:after="40"/>
            </w:pPr>
            <w:r/>
            <w:r>
              <w:rPr>
                <w:b/>
              </w:rPr>
              <w:t>Definition</w:t>
            </w:r>
          </w:p>
        </w:tc>
      </w:tr>
      <w:tr>
        <w:trPr>
          <w:cantSplit/>
        </w:trPr>
        <w:tc>
          <w:tcPr>
            <w:tcW w:type="dxa" w:w="2353"/>
          </w:tcPr>
          <w:p>
            <w:pPr>
              <w:spacing w:after="40"/>
            </w:pPr>
            <w:r/>
            <w:r>
              <w:rPr>
                <w:b w:val="0"/>
              </w:rPr>
              <w:t>Første brugbare resultat</w:t>
            </w:r>
          </w:p>
        </w:tc>
        <w:tc>
          <w:tcPr>
            <w:tcW w:type="dxa" w:w="7058"/>
          </w:tcPr>
          <w:p>
            <w:pPr>
              <w:spacing w:after="40"/>
            </w:pPr>
            <w:r/>
            <w:r>
              <w:rPr>
                <w:b w:val="0"/>
              </w:rPr>
              <w:t>Deltageren har gennemført én aftalt opgave, og resultatet består det aftalte kvalitetstjek.</w:t>
            </w:r>
          </w:p>
        </w:tc>
      </w:tr>
      <w:tr>
        <w:trPr>
          <w:cantSplit/>
        </w:trPr>
        <w:tc>
          <w:tcPr>
            <w:tcW w:type="dxa" w:w="2353"/>
          </w:tcPr>
          <w:p>
            <w:pPr>
              <w:spacing w:after="40"/>
            </w:pPr>
            <w:r/>
            <w:r>
              <w:rPr>
                <w:b w:val="0"/>
              </w:rPr>
              <w:t>Gentagen anvendelse</w:t>
            </w:r>
          </w:p>
        </w:tc>
        <w:tc>
          <w:tcPr>
            <w:tcW w:type="dxa" w:w="7058"/>
          </w:tcPr>
          <w:p>
            <w:pPr>
              <w:spacing w:after="40"/>
            </w:pPr>
            <w:r/>
            <w:r>
              <w:rPr>
                <w:b w:val="0"/>
              </w:rPr>
              <w:t>Den aftalte arbejdsgang bruges igen i uge 2 og 4, målt med enkel opfølgning eller egnede tilgængelige rapporter.</w:t>
            </w:r>
          </w:p>
        </w:tc>
      </w:tr>
      <w:tr>
        <w:trPr>
          <w:cantSplit/>
        </w:trPr>
        <w:tc>
          <w:tcPr>
            <w:tcW w:type="dxa" w:w="2353"/>
          </w:tcPr>
          <w:p>
            <w:pPr>
              <w:spacing w:after="40"/>
            </w:pPr>
            <w:r/>
            <w:r>
              <w:rPr>
                <w:b w:val="0"/>
              </w:rPr>
              <w:t>Nettotid</w:t>
            </w:r>
          </w:p>
        </w:tc>
        <w:tc>
          <w:tcPr>
            <w:tcW w:type="dxa" w:w="7058"/>
          </w:tcPr>
          <w:p>
            <w:pPr>
              <w:spacing w:after="40"/>
            </w:pPr>
            <w:r/>
            <w:r>
              <w:rPr>
                <w:b w:val="0"/>
              </w:rPr>
              <w:t>Tidsforbrug uden AI minus samlet tid med AI, inklusive input, kvalitetstjek og rettelser.</w:t>
            </w:r>
          </w:p>
        </w:tc>
      </w:tr>
      <w:tr>
        <w:trPr>
          <w:cantSplit/>
        </w:trPr>
        <w:tc>
          <w:tcPr>
            <w:tcW w:type="dxa" w:w="2353"/>
          </w:tcPr>
          <w:p>
            <w:pPr>
              <w:spacing w:after="40"/>
            </w:pPr>
            <w:r/>
            <w:r>
              <w:rPr>
                <w:b w:val="0"/>
              </w:rPr>
              <w:t>Kvalitet</w:t>
            </w:r>
          </w:p>
        </w:tc>
        <w:tc>
          <w:tcPr>
            <w:tcW w:type="dxa" w:w="7058"/>
          </w:tcPr>
          <w:p>
            <w:pPr>
              <w:spacing w:after="40"/>
            </w:pPr>
            <w:r/>
            <w:r>
              <w:rPr>
                <w:b w:val="0"/>
              </w:rPr>
              <w:t>Resultatet vurderes på de samme, på forhånd fastlagte kriterier før og efter.</w:t>
            </w:r>
          </w:p>
        </w:tc>
      </w:tr>
      <w:tr>
        <w:trPr>
          <w:cantSplit/>
        </w:trPr>
        <w:tc>
          <w:tcPr>
            <w:tcW w:type="dxa" w:w="2353"/>
          </w:tcPr>
          <w:p>
            <w:pPr>
              <w:spacing w:after="40"/>
            </w:pPr>
            <w:r/>
            <w:r>
              <w:rPr>
                <w:b w:val="0"/>
              </w:rPr>
              <w:t>Barrierer og oplevelse</w:t>
            </w:r>
          </w:p>
        </w:tc>
        <w:tc>
          <w:tcPr>
            <w:tcW w:type="dxa" w:w="7058"/>
          </w:tcPr>
          <w:p>
            <w:pPr>
              <w:spacing w:after="40"/>
            </w:pPr>
            <w:r/>
            <w:r>
              <w:rPr>
                <w:b w:val="0"/>
              </w:rPr>
              <w:t>Frivillig feedback om nytte, tryghed og praktiske forhindringer.</w:t>
            </w:r>
          </w:p>
        </w:tc>
      </w:tr>
    </w:tbl>
    <w:p/>
    <w:p>
      <w:pPr>
        <w:pStyle w:val="ListBullet"/>
      </w:pPr>
      <w:r>
        <w:t>Registrér målt og selvvurderet effekt hver for sig.</w:t>
      </w:r>
    </w:p>
    <w:p>
      <w:pPr>
        <w:pStyle w:val="ListBullet"/>
      </w:pPr>
      <w:r>
        <w:t>Et pilotresultat beviser ikke årsagssammenhæng for hele virksomheden.</w:t>
      </w:r>
    </w:p>
    <w:p>
      <w:pPr>
        <w:pStyle w:val="ListBullet"/>
      </w:pPr>
      <w:r>
        <w:t>Frigivet tid er ikke automatisk en kontant besparelse.</w:t>
      </w:r>
    </w:p>
    <w:p>
      <w:pPr>
        <w:pStyle w:val="ListBullet"/>
      </w:pPr>
      <w:r>
        <w:t>Gang ikke et selvvurderet minuttal op med alle medarbejdere og kald det realiseret ROI.</w:t>
      </w:r>
    </w:p>
    <w:p>
      <w:pPr>
        <w:pStyle w:val="Heading1"/>
      </w:pPr>
      <w:r>
        <w:t>Fælles principper</w:t>
      </w:r>
    </w:p>
    <w:p>
      <w:pPr>
        <w:pStyle w:val="ListBullet"/>
      </w:pPr>
      <w:r>
        <w:t>Byg med medarbejderne. Spørg, hvad der er besværligt i dag, hvad de er bekymrede for, og hvad frigivet tid faktisk skal bruges til.</w:t>
      </w:r>
    </w:p>
    <w:p>
      <w:pPr>
        <w:pStyle w:val="ListBullet"/>
      </w:pPr>
      <w:r>
        <w:t>Deltagelse i piloter er frivillig, og læring sker uden udskamning. Virksomheden fastlægger selv eventuelle grundkrav til oplæring.</w:t>
      </w:r>
    </w:p>
    <w:p>
      <w:pPr>
        <w:pStyle w:val="ListBullet"/>
      </w:pPr>
      <w:r>
        <w:t>Materialerne er lavet til at blive brugt i betalt arbejdstid.</w:t>
      </w:r>
    </w:p>
    <w:p>
      <w:pPr>
        <w:pStyle w:val="ListBullet"/>
      </w:pPr>
      <w:r>
        <w:t>Opgavens værdi og dens datarisiko vurderes hver for sig. En høj værdi ophæver aldrig et krav om godkendelse.</w:t>
      </w:r>
    </w:p>
    <w:p>
      <w:pPr>
        <w:pStyle w:val="ListBullet"/>
      </w:pPr>
      <w:r>
        <w:t>Jeres måledata bliver i jeres egne filer. ai-cases.dk modtager ingen medarbejderstatistik eller pilotresultater.</w:t>
      </w:r>
    </w:p>
    <w:p>
      <w:pPr>
        <w:pStyle w:val="Heading1"/>
      </w:pPr>
      <w:r>
        <w:t>Kilder, version og licens</w:t>
      </w:r>
    </w:p>
    <w:p>
      <w:r>
        <w:t>Påstande om produkter og regler bygger på disse officielle kilder (kontrolleret på den angivne dato). Resten er vores egne, redaktionelle forslag.</w:t>
      </w:r>
    </w:p>
    <w:p>
      <w:pPr>
        <w:pStyle w:val="ListBullet"/>
      </w:pPr>
      <w:r>
        <w:t>Datatilsynet: Forhold dig til AI-værktøjer – https://www.datatilsynet.dk/regler-og-vejledning/behandlingssikkerhed/ugens-sikkerhedstip/2024/mar/forhold-dig-til-ai-vaerktoejer (kontrolleret 17.10.2026)</w:t>
      </w:r>
    </w:p>
    <w:p>
      <w:pPr>
        <w:pStyle w:val="ListBullet"/>
      </w:pPr>
      <w:r>
        <w:t>Microsoft: Overview of Microsoft Copilot Chat – https://learn.microsoft.com/en-us/copilot/overview (kontrolleret 17.10.2026)</w:t>
      </w:r>
    </w:p>
    <w:p>
      <w:r>
        <w:t>Versioner:</w:t>
      </w:r>
    </w:p>
    <w:p>
      <w:pPr>
        <w:pStyle w:val="ListBullet"/>
      </w:pPr>
      <w:r>
        <w:t>1.0 (17.10.2026): Første version.</w:t>
      </w:r>
    </w:p>
    <w:p>
      <w:r>
        <w:rPr>
          <w:color w:val="5C554A"/>
          <w:sz w:val="18"/>
        </w:rPr>
        <w:t>© ai-cases.dk · CC BY 4.0 – gratis at bruge og tilpasse internt. Kreditér »ai-cases.dk« ved videreudgivelse. Licens: https://creativecommons.org/licenses/by/4.0/deed.da</w:t>
      </w:r>
    </w:p>
    <w:sectPr w:rsidR="00FC693F" w:rsidRPr="0006063C" w:rsidSect="00034616">
      <w:footerReference w:type="default" r:id="rId9"/>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C554A"/>
        <w:sz w:val="16"/>
      </w:rPr>
      <w:t>ai-cases.dk · Pakke A: Kom i gang på 30 dage · 30-dages-plan v1.0 · EKSEMPEL · CC BY 4.0</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Georgia" w:hAnsi="Georgia" w:eastAsia="Georgia" w:cs="Georgia"/>
      <w:b/>
      <w:bCs/>
      <w:color w:val="15120D"/>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Georgia" w:hAnsi="Georgia" w:eastAsia="Georgia" w:cs="Georgia"/>
      <w:b/>
      <w:bCs/>
      <w:color w:val="15120D"/>
      <w:sz w:val="3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Georgia" w:hAnsi="Georgia" w:eastAsia="Georgia" w:cs="Georgia"/>
      <w:b/>
      <w:bCs/>
      <w:color w:val="15120D"/>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Georgia" w:hAnsi="Georgia" w:eastAsia="Georgia" w:cs="Georgia"/>
      <w:b w:val="0"/>
      <w:color w:val="15120D"/>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30-dages-plan – Kom i gang på 30 dage</dc:title>
  <dc:subject>Pakke A: Kom i gang på 30 dage</dc:subject>
  <dc:creator>ai-cases.dk</dc:creator>
  <cp:keywords>ai-cases.dk; Praktisk AI</cp:keywords>
  <dc:description>© ai-cases.dk · CC BY 4.0 – gratis at bruge og tilpasse internt. Kreditér »ai-cases.dk« ved videreudgivelse. Licens: https://creativecommons.org/licenses/by/4.0/deed.da</dc:description>
  <cp:lastModifiedBy>ai-cases.dk</cp:lastModifiedBy>
  <cp:revision>1</cp:revision>
  <dcterms:created xsi:type="dcterms:W3CDTF">2026-10-17T00:00:00Z</dcterms:created>
  <dcterms:modified xsi:type="dcterms:W3CDTF">2026-10-17T00:00:00Z</dcterms:modified>
  <cp:category/>
  <cp:lastPrinted>2026-10-17T00:00:00Z</cp:lastPrinted>
  <dc:language>da-DK</dc:language>
</cp:coreProperties>
</file>